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F4B31" w14:textId="77777777" w:rsidR="008C0AFB" w:rsidRPr="004E4356" w:rsidRDefault="008C0AFB" w:rsidP="004E4356">
      <w:pPr>
        <w:spacing w:after="0" w:line="360" w:lineRule="auto"/>
        <w:jc w:val="center"/>
        <w:rPr>
          <w:rFonts w:ascii="Times New Roman" w:hAnsi="Times New Roman"/>
          <w:b/>
          <w:i/>
          <w:iCs/>
          <w:sz w:val="28"/>
          <w:szCs w:val="28"/>
          <w:lang w:val="uk-UA"/>
        </w:rPr>
      </w:pPr>
      <w:r w:rsidRPr="004E4356">
        <w:rPr>
          <w:rFonts w:ascii="Times New Roman" w:hAnsi="Times New Roman"/>
          <w:b/>
          <w:i/>
          <w:iCs/>
          <w:sz w:val="28"/>
          <w:szCs w:val="28"/>
          <w:lang w:val="uk-UA"/>
        </w:rPr>
        <w:t>Кохан Вероніка Павлівна</w:t>
      </w:r>
    </w:p>
    <w:p w14:paraId="61E49A10" w14:textId="77777777" w:rsidR="008C0AFB" w:rsidRPr="004E4356" w:rsidRDefault="008C0AFB" w:rsidP="004E4356">
      <w:pPr>
        <w:spacing w:after="0" w:line="360" w:lineRule="auto"/>
        <w:jc w:val="center"/>
        <w:rPr>
          <w:rFonts w:ascii="Times New Roman" w:hAnsi="Times New Roman"/>
          <w:i/>
          <w:iCs/>
          <w:sz w:val="28"/>
          <w:szCs w:val="28"/>
          <w:lang w:val="uk-UA"/>
        </w:rPr>
      </w:pPr>
      <w:r w:rsidRPr="004E4356">
        <w:rPr>
          <w:rFonts w:ascii="Times New Roman" w:hAnsi="Times New Roman"/>
          <w:i/>
          <w:iCs/>
          <w:sz w:val="28"/>
          <w:szCs w:val="28"/>
          <w:lang w:val="uk-UA"/>
        </w:rPr>
        <w:t xml:space="preserve">кандидат юридичних наук, старший дослідник, виконуюча обов’язки завідувача відділу правового забезпечення національної інноваційної системи </w:t>
      </w:r>
    </w:p>
    <w:p w14:paraId="19F751B9" w14:textId="77777777" w:rsidR="008C0AFB" w:rsidRPr="004E4356" w:rsidRDefault="008C0AFB" w:rsidP="004E4356">
      <w:pPr>
        <w:spacing w:after="0" w:line="360" w:lineRule="auto"/>
        <w:jc w:val="center"/>
        <w:rPr>
          <w:rFonts w:ascii="Times New Roman" w:hAnsi="Times New Roman"/>
          <w:i/>
          <w:iCs/>
          <w:sz w:val="28"/>
          <w:szCs w:val="28"/>
        </w:rPr>
      </w:pPr>
      <w:r w:rsidRPr="004E4356">
        <w:rPr>
          <w:rFonts w:ascii="Times New Roman" w:hAnsi="Times New Roman"/>
          <w:i/>
          <w:iCs/>
          <w:sz w:val="28"/>
          <w:szCs w:val="28"/>
        </w:rPr>
        <w:t>Науково-дослідного інституту правового забезпечення інноваційного розвитку НАПрН України</w:t>
      </w:r>
    </w:p>
    <w:p w14:paraId="4006EDFD" w14:textId="77777777" w:rsidR="008C0AFB" w:rsidRPr="004E4356" w:rsidRDefault="008C0AFB" w:rsidP="004E4356">
      <w:pPr>
        <w:spacing w:after="0" w:line="360" w:lineRule="auto"/>
        <w:jc w:val="center"/>
        <w:rPr>
          <w:rFonts w:ascii="Times New Roman" w:hAnsi="Times New Roman"/>
          <w:i/>
          <w:iCs/>
          <w:sz w:val="28"/>
          <w:szCs w:val="28"/>
        </w:rPr>
      </w:pPr>
      <w:r w:rsidRPr="004E4356">
        <w:rPr>
          <w:rFonts w:ascii="Times New Roman" w:hAnsi="Times New Roman"/>
          <w:i/>
          <w:iCs/>
          <w:sz w:val="28"/>
          <w:szCs w:val="28"/>
        </w:rPr>
        <w:t>ORCID 0000-0002-3129-9266</w:t>
      </w:r>
    </w:p>
    <w:p w14:paraId="64E4DD32" w14:textId="77777777" w:rsidR="006810CB" w:rsidRDefault="006810CB" w:rsidP="008C0AFB">
      <w:pPr>
        <w:spacing w:after="0" w:line="360" w:lineRule="auto"/>
        <w:ind w:firstLine="709"/>
        <w:jc w:val="center"/>
        <w:rPr>
          <w:rFonts w:ascii="Times New Roman" w:hAnsi="Times New Roman"/>
          <w:i/>
          <w:sz w:val="28"/>
          <w:szCs w:val="28"/>
        </w:rPr>
      </w:pPr>
    </w:p>
    <w:p w14:paraId="3B06C2A6" w14:textId="44A2BF74" w:rsidR="008C0AFB" w:rsidRDefault="006810CB" w:rsidP="00E076BB">
      <w:pPr>
        <w:spacing w:after="0" w:line="360" w:lineRule="auto"/>
        <w:ind w:firstLine="709"/>
        <w:jc w:val="center"/>
        <w:rPr>
          <w:rFonts w:ascii="Times New Roman" w:hAnsi="Times New Roman" w:cs="Times New Roman"/>
          <w:b/>
          <w:i/>
          <w:iCs/>
          <w:sz w:val="28"/>
          <w:szCs w:val="28"/>
          <w:lang w:val="uk-UA"/>
        </w:rPr>
      </w:pPr>
      <w:r w:rsidRPr="004E4356">
        <w:rPr>
          <w:rFonts w:ascii="Times New Roman" w:hAnsi="Times New Roman" w:cs="Times New Roman"/>
          <w:b/>
          <w:i/>
          <w:iCs/>
          <w:sz w:val="28"/>
          <w:szCs w:val="28"/>
          <w:lang w:val="uk-UA"/>
        </w:rPr>
        <w:t>ФОРМИ ВЗАЄМОДІЇ ДОСЛІДНИЦЬКИХ ІНФРАСТРУКТУР ТА ЕКОНОМІКИ ІНДУСТРІЇ 4.0</w:t>
      </w:r>
    </w:p>
    <w:p w14:paraId="3297922B" w14:textId="77777777" w:rsidR="004E4356" w:rsidRPr="004E4356" w:rsidRDefault="004E4356" w:rsidP="00E076BB">
      <w:pPr>
        <w:spacing w:after="0" w:line="360" w:lineRule="auto"/>
        <w:ind w:firstLine="709"/>
        <w:jc w:val="center"/>
        <w:rPr>
          <w:rFonts w:ascii="Times New Roman" w:hAnsi="Times New Roman" w:cs="Times New Roman"/>
          <w:b/>
          <w:i/>
          <w:iCs/>
          <w:sz w:val="28"/>
          <w:szCs w:val="28"/>
          <w:lang w:val="uk-UA"/>
        </w:rPr>
      </w:pPr>
    </w:p>
    <w:p w14:paraId="0D661AF9" w14:textId="77777777" w:rsidR="006810CB" w:rsidRPr="006810CB" w:rsidRDefault="006810CB" w:rsidP="006810CB">
      <w:pPr>
        <w:spacing w:after="0" w:line="360" w:lineRule="auto"/>
        <w:ind w:firstLine="709"/>
        <w:jc w:val="both"/>
        <w:rPr>
          <w:rFonts w:ascii="Times New Roman" w:hAnsi="Times New Roman"/>
          <w:sz w:val="24"/>
          <w:szCs w:val="24"/>
          <w:lang w:val="uk-UA"/>
        </w:rPr>
      </w:pPr>
      <w:r w:rsidRPr="006810CB">
        <w:rPr>
          <w:rFonts w:ascii="Times New Roman" w:hAnsi="Times New Roman"/>
          <w:sz w:val="24"/>
          <w:szCs w:val="24"/>
          <w:lang w:val="uk-UA"/>
        </w:rPr>
        <w:t>Наукова робота присвячена формам впливу дослідницьких інфраструктур на економіку та промисловість в умовах розвитку Індустрії 4.0. Форми такої взаємодії, а також їх актуальність та інтенсивність значно різняться залежно від завдань, задля виконання яких було створено дослідницьку інфраструктуру, її організаційно-правової форми, та сфери функціонування. Різноманітність форм взаємодії дослідницьких інфраструктур та господарської сфери охоплює собою такі напрями: виробництво нових знань та їх розповсюдження; розвиток людського капіталу та навчання; розвиток нових видів господарської діяльності.</w:t>
      </w:r>
    </w:p>
    <w:p w14:paraId="21256C92" w14:textId="77777777" w:rsidR="006810CB" w:rsidRPr="006810CB" w:rsidRDefault="006810CB" w:rsidP="006810CB">
      <w:pPr>
        <w:spacing w:after="0" w:line="360" w:lineRule="auto"/>
        <w:ind w:firstLine="709"/>
        <w:jc w:val="both"/>
        <w:rPr>
          <w:rFonts w:ascii="Times New Roman" w:hAnsi="Times New Roman"/>
          <w:sz w:val="24"/>
          <w:szCs w:val="24"/>
          <w:lang w:val="uk-UA"/>
        </w:rPr>
      </w:pPr>
      <w:r w:rsidRPr="006810CB">
        <w:rPr>
          <w:rFonts w:ascii="Times New Roman" w:hAnsi="Times New Roman"/>
          <w:b/>
          <w:sz w:val="24"/>
          <w:szCs w:val="24"/>
          <w:lang w:val="uk-UA"/>
        </w:rPr>
        <w:t>Ключові слова:</w:t>
      </w:r>
      <w:r w:rsidRPr="006810CB">
        <w:rPr>
          <w:rFonts w:ascii="Times New Roman" w:hAnsi="Times New Roman"/>
          <w:sz w:val="24"/>
          <w:szCs w:val="24"/>
          <w:lang w:val="uk-UA"/>
        </w:rPr>
        <w:t xml:space="preserve"> дослідницькі інфраструктури, економіка Індустрія 4.0., форми взаємодії дослідницьких інфраструктур та економіки Індустрія 4.0.</w:t>
      </w:r>
    </w:p>
    <w:p w14:paraId="33C2D3AA" w14:textId="77777777" w:rsidR="006810CB" w:rsidRPr="006810CB" w:rsidRDefault="006810CB" w:rsidP="006810CB">
      <w:pPr>
        <w:spacing w:after="0" w:line="360" w:lineRule="auto"/>
        <w:ind w:firstLine="709"/>
        <w:jc w:val="both"/>
        <w:rPr>
          <w:rFonts w:ascii="Times New Roman" w:hAnsi="Times New Roman"/>
          <w:sz w:val="28"/>
          <w:szCs w:val="28"/>
          <w:lang w:val="uk-UA"/>
        </w:rPr>
      </w:pPr>
    </w:p>
    <w:p w14:paraId="543EE431" w14:textId="77777777" w:rsidR="008C0AFB" w:rsidRPr="004E4356" w:rsidRDefault="008C0AFB" w:rsidP="008C0AFB">
      <w:pPr>
        <w:spacing w:after="0" w:line="360" w:lineRule="auto"/>
        <w:ind w:firstLine="709"/>
        <w:jc w:val="center"/>
        <w:rPr>
          <w:rFonts w:ascii="Times New Roman" w:hAnsi="Times New Roman"/>
          <w:b/>
          <w:i/>
          <w:iCs/>
          <w:sz w:val="28"/>
          <w:szCs w:val="28"/>
          <w:lang w:val="en-US"/>
        </w:rPr>
      </w:pPr>
      <w:r w:rsidRPr="004E4356">
        <w:rPr>
          <w:rFonts w:ascii="Times New Roman" w:hAnsi="Times New Roman"/>
          <w:b/>
          <w:i/>
          <w:iCs/>
          <w:sz w:val="28"/>
          <w:szCs w:val="28"/>
          <w:lang w:val="en-US"/>
        </w:rPr>
        <w:t xml:space="preserve">Kokhan Veronika </w:t>
      </w:r>
    </w:p>
    <w:p w14:paraId="0BC517ED" w14:textId="77777777" w:rsidR="008C0AFB" w:rsidRPr="004E4356" w:rsidRDefault="008C0AFB" w:rsidP="008C0AFB">
      <w:pPr>
        <w:spacing w:after="0" w:line="360" w:lineRule="auto"/>
        <w:ind w:firstLine="709"/>
        <w:jc w:val="center"/>
        <w:rPr>
          <w:rFonts w:ascii="Times New Roman" w:hAnsi="Times New Roman"/>
          <w:i/>
          <w:iCs/>
          <w:sz w:val="28"/>
          <w:szCs w:val="28"/>
          <w:lang w:val="en-US"/>
        </w:rPr>
      </w:pPr>
      <w:r w:rsidRPr="004E4356">
        <w:rPr>
          <w:rFonts w:ascii="Times New Roman" w:hAnsi="Times New Roman"/>
          <w:i/>
          <w:iCs/>
          <w:sz w:val="28"/>
          <w:szCs w:val="28"/>
          <w:lang w:val="en-US"/>
        </w:rPr>
        <w:t xml:space="preserve">PhD, Senior Researcher, acting Head of the scientific Department of legal support for the functioning of the national innovation system of the Scientific and Research Institute of Providing Legal Framework for the </w:t>
      </w:r>
    </w:p>
    <w:p w14:paraId="233396B2" w14:textId="77777777" w:rsidR="008C0AFB" w:rsidRPr="004E4356" w:rsidRDefault="008C0AFB" w:rsidP="008C0AFB">
      <w:pPr>
        <w:spacing w:after="0" w:line="360" w:lineRule="auto"/>
        <w:ind w:firstLine="709"/>
        <w:jc w:val="center"/>
        <w:rPr>
          <w:rFonts w:ascii="Times New Roman" w:hAnsi="Times New Roman"/>
          <w:i/>
          <w:iCs/>
          <w:sz w:val="28"/>
          <w:szCs w:val="28"/>
          <w:lang w:val="en-US"/>
        </w:rPr>
      </w:pPr>
      <w:r w:rsidRPr="004E4356">
        <w:rPr>
          <w:rFonts w:ascii="Times New Roman" w:hAnsi="Times New Roman"/>
          <w:i/>
          <w:iCs/>
          <w:sz w:val="28"/>
          <w:szCs w:val="28"/>
          <w:lang w:val="en-US"/>
        </w:rPr>
        <w:t>Innovative Development of NALS of Ukraine</w:t>
      </w:r>
    </w:p>
    <w:p w14:paraId="0D28FBF7" w14:textId="77777777" w:rsidR="008C0AFB" w:rsidRPr="004E4356" w:rsidRDefault="008C0AFB" w:rsidP="008C0AFB">
      <w:pPr>
        <w:spacing w:after="0" w:line="360" w:lineRule="auto"/>
        <w:ind w:firstLine="709"/>
        <w:jc w:val="center"/>
        <w:rPr>
          <w:rFonts w:ascii="Times New Roman" w:hAnsi="Times New Roman"/>
          <w:i/>
          <w:iCs/>
          <w:sz w:val="28"/>
          <w:szCs w:val="28"/>
          <w:lang w:val="en-US"/>
        </w:rPr>
      </w:pPr>
      <w:r w:rsidRPr="004E4356">
        <w:rPr>
          <w:rFonts w:ascii="Times New Roman" w:hAnsi="Times New Roman"/>
          <w:i/>
          <w:iCs/>
          <w:sz w:val="28"/>
          <w:szCs w:val="28"/>
          <w:lang w:val="en-US"/>
        </w:rPr>
        <w:t>ORCID 0000-0002-3129-9266</w:t>
      </w:r>
    </w:p>
    <w:p w14:paraId="7856E946" w14:textId="77777777" w:rsidR="00E076BB" w:rsidRPr="00E076BB" w:rsidRDefault="00E076BB" w:rsidP="008C0AFB">
      <w:pPr>
        <w:spacing w:after="0" w:line="360" w:lineRule="auto"/>
        <w:ind w:firstLine="709"/>
        <w:jc w:val="center"/>
        <w:rPr>
          <w:rFonts w:ascii="Times New Roman" w:hAnsi="Times New Roman"/>
          <w:i/>
          <w:sz w:val="28"/>
          <w:szCs w:val="28"/>
          <w:lang w:val="en-US"/>
        </w:rPr>
      </w:pPr>
    </w:p>
    <w:p w14:paraId="39402BA0" w14:textId="7BCF4AF8" w:rsidR="003C392D" w:rsidRDefault="00E076BB" w:rsidP="00E076BB">
      <w:pPr>
        <w:spacing w:after="0" w:line="360" w:lineRule="auto"/>
        <w:jc w:val="center"/>
        <w:rPr>
          <w:rFonts w:ascii="Times New Roman" w:hAnsi="Times New Roman" w:cs="Times New Roman"/>
          <w:b/>
          <w:i/>
          <w:iCs/>
          <w:sz w:val="28"/>
          <w:szCs w:val="28"/>
          <w:lang w:val="uk-UA"/>
        </w:rPr>
      </w:pPr>
      <w:r w:rsidRPr="004E4356">
        <w:rPr>
          <w:rFonts w:ascii="Times New Roman" w:hAnsi="Times New Roman" w:cs="Times New Roman"/>
          <w:b/>
          <w:i/>
          <w:iCs/>
          <w:sz w:val="28"/>
          <w:szCs w:val="28"/>
          <w:lang w:val="uk-UA"/>
        </w:rPr>
        <w:t>FORMS OF INTERACTION OF RESEARCH INFRASTRUCTURES AND INDUSTRY ECONOMY 4.0</w:t>
      </w:r>
    </w:p>
    <w:p w14:paraId="5A7BF3A5" w14:textId="77777777" w:rsidR="004E4356" w:rsidRPr="004E4356" w:rsidRDefault="004E4356" w:rsidP="00E076BB">
      <w:pPr>
        <w:spacing w:after="0" w:line="360" w:lineRule="auto"/>
        <w:jc w:val="center"/>
        <w:rPr>
          <w:rFonts w:ascii="Times New Roman" w:hAnsi="Times New Roman" w:cs="Times New Roman"/>
          <w:b/>
          <w:i/>
          <w:iCs/>
          <w:sz w:val="28"/>
          <w:szCs w:val="28"/>
          <w:lang w:val="uk-UA"/>
        </w:rPr>
      </w:pPr>
    </w:p>
    <w:p w14:paraId="6DD66314" w14:textId="77777777" w:rsidR="006810CB" w:rsidRDefault="00E076BB" w:rsidP="00E076BB">
      <w:pPr>
        <w:spacing w:after="0" w:line="360" w:lineRule="auto"/>
        <w:ind w:firstLine="709"/>
        <w:jc w:val="both"/>
        <w:rPr>
          <w:rFonts w:ascii="Times New Roman" w:hAnsi="Times New Roman" w:cs="Times New Roman"/>
          <w:sz w:val="24"/>
          <w:szCs w:val="24"/>
          <w:lang w:val="uk-UA"/>
        </w:rPr>
      </w:pPr>
      <w:r w:rsidRPr="00E076BB">
        <w:rPr>
          <w:rFonts w:ascii="Times New Roman" w:hAnsi="Times New Roman" w:cs="Times New Roman"/>
          <w:sz w:val="24"/>
          <w:szCs w:val="24"/>
          <w:lang w:val="uk-UA"/>
        </w:rPr>
        <w:lastRenderedPageBreak/>
        <w:t>The scientific work is devoted to the forms of influence of research infrastructures on the economy and industry in the conditions of development of Industry 4.0. The forms of such interaction, as well as their relevance and intensity vary significantly depending on the tasks for which the research infrastructure was created, its organizational and legal form, and the field of operation. The variety of forms of interaction between research infrastructures and the economic sphere includes the following areas: production of new knowledge and their dissemination; human capital development and training; development of new types of economic activity.</w:t>
      </w:r>
    </w:p>
    <w:p w14:paraId="54A3DAD2" w14:textId="77777777" w:rsidR="00E076BB" w:rsidRDefault="00E076BB" w:rsidP="00E076BB">
      <w:pPr>
        <w:spacing w:after="0" w:line="360" w:lineRule="auto"/>
        <w:ind w:firstLine="709"/>
        <w:jc w:val="both"/>
        <w:rPr>
          <w:rFonts w:ascii="Times New Roman" w:hAnsi="Times New Roman" w:cs="Times New Roman"/>
          <w:sz w:val="24"/>
          <w:szCs w:val="24"/>
          <w:lang w:val="uk-UA"/>
        </w:rPr>
      </w:pPr>
      <w:r w:rsidRPr="00E076BB">
        <w:rPr>
          <w:rFonts w:ascii="Times New Roman" w:hAnsi="Times New Roman" w:cs="Times New Roman"/>
          <w:b/>
          <w:sz w:val="24"/>
          <w:szCs w:val="24"/>
          <w:lang w:val="uk-UA"/>
        </w:rPr>
        <w:t>Key words:</w:t>
      </w:r>
      <w:r w:rsidRPr="00E076BB">
        <w:rPr>
          <w:rFonts w:ascii="Times New Roman" w:hAnsi="Times New Roman" w:cs="Times New Roman"/>
          <w:sz w:val="24"/>
          <w:szCs w:val="24"/>
          <w:lang w:val="uk-UA"/>
        </w:rPr>
        <w:t xml:space="preserve"> research infrastruct</w:t>
      </w:r>
      <w:r w:rsidR="0012406A">
        <w:rPr>
          <w:rFonts w:ascii="Times New Roman" w:hAnsi="Times New Roman" w:cs="Times New Roman"/>
          <w:sz w:val="24"/>
          <w:szCs w:val="24"/>
          <w:lang w:val="uk-UA"/>
        </w:rPr>
        <w:t xml:space="preserve">ures, economics Industry 4.0., </w:t>
      </w:r>
      <w:r w:rsidR="0012406A">
        <w:rPr>
          <w:rFonts w:ascii="Times New Roman" w:hAnsi="Times New Roman" w:cs="Times New Roman"/>
          <w:sz w:val="24"/>
          <w:szCs w:val="24"/>
          <w:lang w:val="en-US"/>
        </w:rPr>
        <w:t>f</w:t>
      </w:r>
      <w:r w:rsidRPr="00E076BB">
        <w:rPr>
          <w:rFonts w:ascii="Times New Roman" w:hAnsi="Times New Roman" w:cs="Times New Roman"/>
          <w:sz w:val="24"/>
          <w:szCs w:val="24"/>
          <w:lang w:val="uk-UA"/>
        </w:rPr>
        <w:t>orms of interaction between research infrastructures and economics Industry 4.0.</w:t>
      </w:r>
    </w:p>
    <w:p w14:paraId="2D0E7B23" w14:textId="77777777" w:rsidR="00E076BB" w:rsidRPr="00E076BB" w:rsidRDefault="00E076BB" w:rsidP="00E076BB">
      <w:pPr>
        <w:spacing w:after="0" w:line="360" w:lineRule="auto"/>
        <w:ind w:firstLine="709"/>
        <w:jc w:val="both"/>
        <w:rPr>
          <w:rFonts w:ascii="Times New Roman" w:hAnsi="Times New Roman" w:cs="Times New Roman"/>
          <w:sz w:val="24"/>
          <w:szCs w:val="24"/>
          <w:lang w:val="uk-UA"/>
        </w:rPr>
      </w:pPr>
    </w:p>
    <w:p w14:paraId="1F96C72E" w14:textId="77777777" w:rsidR="00FB7D12" w:rsidRDefault="00FB7D12" w:rsidP="00FB7D1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Дослідницькі інфраструктури, незалежно від свого типу та сфери діяльності, спроможні впливати на економіку та промисловість </w:t>
      </w:r>
      <w:r w:rsidR="008C0AFB">
        <w:rPr>
          <w:rFonts w:ascii="Times New Roman" w:hAnsi="Times New Roman" w:cs="Times New Roman"/>
          <w:sz w:val="28"/>
          <w:szCs w:val="28"/>
          <w:lang w:val="uk-UA"/>
        </w:rPr>
        <w:t xml:space="preserve">держави </w:t>
      </w:r>
      <w:r>
        <w:rPr>
          <w:rFonts w:ascii="Times New Roman" w:hAnsi="Times New Roman" w:cs="Times New Roman"/>
          <w:sz w:val="28"/>
          <w:szCs w:val="28"/>
          <w:lang w:val="uk-UA"/>
        </w:rPr>
        <w:t>та потенціювати інноваційні можливості</w:t>
      </w:r>
      <w:r w:rsidR="00DC6A2D">
        <w:rPr>
          <w:rFonts w:ascii="Times New Roman" w:hAnsi="Times New Roman" w:cs="Times New Roman"/>
          <w:sz w:val="28"/>
          <w:szCs w:val="28"/>
          <w:lang w:val="uk-UA"/>
        </w:rPr>
        <w:t xml:space="preserve"> останніх</w:t>
      </w:r>
      <w:r>
        <w:rPr>
          <w:rFonts w:ascii="Times New Roman" w:hAnsi="Times New Roman" w:cs="Times New Roman"/>
          <w:sz w:val="28"/>
          <w:szCs w:val="28"/>
          <w:lang w:val="uk-UA"/>
        </w:rPr>
        <w:t xml:space="preserve">. Форми такої взаємодії, а також їх </w:t>
      </w:r>
      <w:r w:rsidR="00DC6A2D">
        <w:rPr>
          <w:rFonts w:ascii="Times New Roman" w:hAnsi="Times New Roman" w:cs="Times New Roman"/>
          <w:sz w:val="28"/>
          <w:szCs w:val="28"/>
          <w:lang w:val="uk-UA"/>
        </w:rPr>
        <w:t>актуальність та інтенсивність значно різняться залежно від завдань, задля виконання яких було створено дослідницьку інфраструктуру, її організаційно-правової форми, та сфери функціонування. У будь-якому разі взаємодія дослідницьких інфраструктур з економікою держави – це одна із складових інноваційної діяльності дослідницьких інфраструктур, яку не можна оминути увагою, оскільки ці структури здійснюють чимдуж більший в</w:t>
      </w:r>
      <w:r w:rsidR="00CA641D">
        <w:rPr>
          <w:rFonts w:ascii="Times New Roman" w:hAnsi="Times New Roman" w:cs="Times New Roman"/>
          <w:sz w:val="28"/>
          <w:szCs w:val="28"/>
          <w:lang w:val="uk-UA"/>
        </w:rPr>
        <w:t>плив на господарську діяльність</w:t>
      </w:r>
      <w:r w:rsidR="0053387A">
        <w:rPr>
          <w:rFonts w:ascii="Times New Roman" w:hAnsi="Times New Roman" w:cs="Times New Roman"/>
          <w:sz w:val="28"/>
          <w:szCs w:val="28"/>
          <w:lang w:val="uk-UA"/>
        </w:rPr>
        <w:t xml:space="preserve"> </w:t>
      </w:r>
      <w:r w:rsidR="0053387A" w:rsidRPr="0053387A">
        <w:rPr>
          <w:rFonts w:ascii="Times New Roman" w:hAnsi="Times New Roman" w:cs="Times New Roman"/>
          <w:sz w:val="28"/>
          <w:szCs w:val="28"/>
          <w:lang w:val="uk-UA"/>
        </w:rPr>
        <w:t>[1]</w:t>
      </w:r>
      <w:r w:rsidR="00CA641D">
        <w:rPr>
          <w:rFonts w:ascii="Times New Roman" w:hAnsi="Times New Roman" w:cs="Times New Roman"/>
          <w:sz w:val="28"/>
          <w:szCs w:val="28"/>
          <w:lang w:val="uk-UA"/>
        </w:rPr>
        <w:t>.</w:t>
      </w:r>
    </w:p>
    <w:p w14:paraId="766404E7" w14:textId="77777777" w:rsidR="00B91214" w:rsidRPr="00B91214" w:rsidRDefault="00B91214" w:rsidP="00B9121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Різноманітність форм взаємодії дослідницьких інфраструктур та</w:t>
      </w:r>
      <w:r w:rsidR="00195BEF">
        <w:rPr>
          <w:rFonts w:ascii="Times New Roman" w:hAnsi="Times New Roman" w:cs="Times New Roman"/>
          <w:sz w:val="28"/>
          <w:szCs w:val="28"/>
          <w:lang w:val="uk-UA"/>
        </w:rPr>
        <w:t xml:space="preserve"> </w:t>
      </w:r>
      <w:r w:rsidR="00E36175">
        <w:rPr>
          <w:rFonts w:ascii="Times New Roman" w:hAnsi="Times New Roman" w:cs="Times New Roman"/>
          <w:sz w:val="28"/>
          <w:szCs w:val="28"/>
          <w:lang w:val="uk-UA"/>
        </w:rPr>
        <w:t xml:space="preserve">господарської сфери </w:t>
      </w:r>
      <w:r w:rsidR="00195BEF">
        <w:rPr>
          <w:rFonts w:ascii="Times New Roman" w:hAnsi="Times New Roman" w:cs="Times New Roman"/>
          <w:sz w:val="28"/>
          <w:szCs w:val="28"/>
          <w:lang w:val="uk-UA"/>
        </w:rPr>
        <w:t>охоплює собою</w:t>
      </w:r>
      <w:r w:rsidR="00E36175">
        <w:rPr>
          <w:rFonts w:ascii="Times New Roman" w:hAnsi="Times New Roman" w:cs="Times New Roman"/>
          <w:sz w:val="28"/>
          <w:szCs w:val="28"/>
          <w:lang w:val="uk-UA"/>
        </w:rPr>
        <w:t xml:space="preserve"> такі напрями</w:t>
      </w:r>
      <w:r w:rsidR="00195BEF">
        <w:rPr>
          <w:rFonts w:ascii="Times New Roman" w:hAnsi="Times New Roman" w:cs="Times New Roman"/>
          <w:sz w:val="28"/>
          <w:szCs w:val="28"/>
          <w:lang w:val="uk-UA"/>
        </w:rPr>
        <w:t>:</w:t>
      </w:r>
      <w:r>
        <w:rPr>
          <w:rFonts w:ascii="Times New Roman" w:hAnsi="Times New Roman" w:cs="Times New Roman"/>
          <w:sz w:val="28"/>
          <w:szCs w:val="28"/>
          <w:lang w:val="uk-UA"/>
        </w:rPr>
        <w:t xml:space="preserve"> виробництво н</w:t>
      </w:r>
      <w:r w:rsidR="00195BEF">
        <w:rPr>
          <w:rFonts w:ascii="Times New Roman" w:hAnsi="Times New Roman" w:cs="Times New Roman"/>
          <w:sz w:val="28"/>
          <w:szCs w:val="28"/>
          <w:lang w:val="uk-UA"/>
        </w:rPr>
        <w:t>ових знань та їх розповсюдження;</w:t>
      </w:r>
      <w:r>
        <w:rPr>
          <w:rFonts w:ascii="Times New Roman" w:hAnsi="Times New Roman" w:cs="Times New Roman"/>
          <w:sz w:val="28"/>
          <w:szCs w:val="28"/>
          <w:lang w:val="uk-UA"/>
        </w:rPr>
        <w:t xml:space="preserve"> розвиток люд</w:t>
      </w:r>
      <w:r w:rsidR="00195BEF">
        <w:rPr>
          <w:rFonts w:ascii="Times New Roman" w:hAnsi="Times New Roman" w:cs="Times New Roman"/>
          <w:sz w:val="28"/>
          <w:szCs w:val="28"/>
          <w:lang w:val="uk-UA"/>
        </w:rPr>
        <w:t xml:space="preserve">ського капіталу та навчання; </w:t>
      </w:r>
      <w:r w:rsidR="00694A9A">
        <w:rPr>
          <w:rFonts w:ascii="Times New Roman" w:hAnsi="Times New Roman" w:cs="Times New Roman"/>
          <w:sz w:val="28"/>
          <w:szCs w:val="28"/>
          <w:lang w:val="uk-UA"/>
        </w:rPr>
        <w:t>розвиток нових видів господарської діяльності</w:t>
      </w:r>
      <w:r w:rsidR="003E1977">
        <w:rPr>
          <w:rFonts w:ascii="Times New Roman" w:hAnsi="Times New Roman" w:cs="Times New Roman"/>
          <w:sz w:val="28"/>
          <w:szCs w:val="28"/>
          <w:lang w:val="uk-UA"/>
        </w:rPr>
        <w:t xml:space="preserve"> </w:t>
      </w:r>
      <w:r w:rsidR="003E1977" w:rsidRPr="003E1977">
        <w:rPr>
          <w:rFonts w:ascii="Times New Roman" w:hAnsi="Times New Roman" w:cs="Times New Roman"/>
          <w:sz w:val="28"/>
          <w:szCs w:val="28"/>
          <w:lang w:val="uk-UA"/>
        </w:rPr>
        <w:t>[</w:t>
      </w:r>
      <w:r w:rsidR="0053387A">
        <w:rPr>
          <w:rFonts w:ascii="Times New Roman" w:hAnsi="Times New Roman" w:cs="Times New Roman"/>
          <w:sz w:val="28"/>
          <w:szCs w:val="28"/>
          <w:lang w:val="uk-UA"/>
        </w:rPr>
        <w:t>2</w:t>
      </w:r>
      <w:r w:rsidR="003E1977" w:rsidRPr="003E1977">
        <w:rPr>
          <w:rFonts w:ascii="Times New Roman" w:hAnsi="Times New Roman" w:cs="Times New Roman"/>
          <w:sz w:val="28"/>
          <w:szCs w:val="28"/>
          <w:lang w:val="uk-UA"/>
        </w:rPr>
        <w:t xml:space="preserve">, </w:t>
      </w:r>
      <w:r w:rsidR="003E1977">
        <w:rPr>
          <w:rFonts w:ascii="Times New Roman" w:hAnsi="Times New Roman" w:cs="Times New Roman"/>
          <w:sz w:val="28"/>
          <w:szCs w:val="28"/>
          <w:lang w:val="en-US"/>
        </w:rPr>
        <w:t>c</w:t>
      </w:r>
      <w:r w:rsidR="003E1977" w:rsidRPr="003E1977">
        <w:rPr>
          <w:rFonts w:ascii="Times New Roman" w:hAnsi="Times New Roman" w:cs="Times New Roman"/>
          <w:sz w:val="28"/>
          <w:szCs w:val="28"/>
          <w:lang w:val="uk-UA"/>
        </w:rPr>
        <w:t>. 8-10]</w:t>
      </w:r>
      <w:r w:rsidR="00694A9A">
        <w:rPr>
          <w:rFonts w:ascii="Times New Roman" w:hAnsi="Times New Roman" w:cs="Times New Roman"/>
          <w:sz w:val="28"/>
          <w:szCs w:val="28"/>
          <w:lang w:val="uk-UA"/>
        </w:rPr>
        <w:t>.</w:t>
      </w:r>
    </w:p>
    <w:p w14:paraId="761CFFE9" w14:textId="77777777" w:rsidR="00BE21EB" w:rsidRDefault="00195BEF" w:rsidP="00195BE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стосується виробництва та поширення нових знань, то основною формою тут є </w:t>
      </w:r>
      <w:r w:rsidR="00BE1424">
        <w:rPr>
          <w:rFonts w:ascii="Times New Roman" w:hAnsi="Times New Roman" w:cs="Times New Roman"/>
          <w:sz w:val="28"/>
          <w:szCs w:val="28"/>
          <w:lang w:val="uk-UA"/>
        </w:rPr>
        <w:t xml:space="preserve">наукові </w:t>
      </w:r>
      <w:r>
        <w:rPr>
          <w:rFonts w:ascii="Times New Roman" w:hAnsi="Times New Roman" w:cs="Times New Roman"/>
          <w:sz w:val="28"/>
          <w:szCs w:val="28"/>
          <w:lang w:val="uk-UA"/>
        </w:rPr>
        <w:t xml:space="preserve">публікації як традиційний і найпоширеніший </w:t>
      </w:r>
      <w:r w:rsidRPr="00195BEF">
        <w:rPr>
          <w:rFonts w:ascii="Times New Roman" w:hAnsi="Times New Roman" w:cs="Times New Roman"/>
          <w:sz w:val="28"/>
          <w:szCs w:val="28"/>
          <w:lang w:val="uk-UA"/>
        </w:rPr>
        <w:t>тип взаємодії для</w:t>
      </w:r>
      <w:r>
        <w:rPr>
          <w:rFonts w:ascii="Times New Roman" w:hAnsi="Times New Roman" w:cs="Times New Roman"/>
          <w:sz w:val="28"/>
          <w:szCs w:val="28"/>
          <w:lang w:val="uk-UA"/>
        </w:rPr>
        <w:t xml:space="preserve"> науковців. Наявність у дослідницької інфраструктури розробленої стратегії із публікаційної активності може збільшити її вплив на галузь</w:t>
      </w:r>
      <w:r w:rsidR="00AB1E9E">
        <w:rPr>
          <w:rFonts w:ascii="Times New Roman" w:hAnsi="Times New Roman" w:cs="Times New Roman"/>
          <w:sz w:val="28"/>
          <w:szCs w:val="28"/>
          <w:lang w:val="uk-UA"/>
        </w:rPr>
        <w:t>, в якій вона функціонує,</w:t>
      </w:r>
      <w:r w:rsidR="00947CEC">
        <w:rPr>
          <w:rFonts w:ascii="Times New Roman" w:hAnsi="Times New Roman" w:cs="Times New Roman"/>
          <w:sz w:val="28"/>
          <w:szCs w:val="28"/>
          <w:lang w:val="uk-UA"/>
        </w:rPr>
        <w:t xml:space="preserve"> і збільшити кількість</w:t>
      </w:r>
      <w:r>
        <w:rPr>
          <w:rFonts w:ascii="Times New Roman" w:hAnsi="Times New Roman" w:cs="Times New Roman"/>
          <w:sz w:val="28"/>
          <w:szCs w:val="28"/>
          <w:lang w:val="uk-UA"/>
        </w:rPr>
        <w:t xml:space="preserve"> її користувачів. </w:t>
      </w:r>
    </w:p>
    <w:p w14:paraId="5192805C" w14:textId="77777777" w:rsidR="00527CD1" w:rsidRDefault="00025876" w:rsidP="0002587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Іншою формою взаємодії дослідницьких інфраструктур та господарської діяльності держави є забезпечення доступу до даних, які збираються та </w:t>
      </w:r>
      <w:r>
        <w:rPr>
          <w:rFonts w:ascii="Times New Roman" w:hAnsi="Times New Roman" w:cs="Times New Roman"/>
          <w:sz w:val="28"/>
          <w:szCs w:val="28"/>
          <w:lang w:val="uk-UA"/>
        </w:rPr>
        <w:lastRenderedPageBreak/>
        <w:t xml:space="preserve">зберігаються дослідницькими інфраструктурами. Основною ознакою сучасних дослідницьких інфраструктур є </w:t>
      </w:r>
      <w:r w:rsidR="00195BEF" w:rsidRPr="00195BEF">
        <w:rPr>
          <w:rFonts w:ascii="Times New Roman" w:hAnsi="Times New Roman" w:cs="Times New Roman"/>
          <w:sz w:val="28"/>
          <w:szCs w:val="28"/>
          <w:lang w:val="uk-UA"/>
        </w:rPr>
        <w:t xml:space="preserve">збір, зберігання та обробка </w:t>
      </w:r>
      <w:r>
        <w:rPr>
          <w:rFonts w:ascii="Times New Roman" w:hAnsi="Times New Roman" w:cs="Times New Roman"/>
          <w:sz w:val="28"/>
          <w:szCs w:val="28"/>
          <w:lang w:val="uk-UA"/>
        </w:rPr>
        <w:t>даних,</w:t>
      </w:r>
      <w:r w:rsidR="00195BEF">
        <w:rPr>
          <w:rFonts w:ascii="Times New Roman" w:hAnsi="Times New Roman" w:cs="Times New Roman"/>
          <w:sz w:val="28"/>
          <w:szCs w:val="28"/>
          <w:lang w:val="uk-UA"/>
        </w:rPr>
        <w:t xml:space="preserve"> </w:t>
      </w:r>
      <w:r w:rsidR="00195BEF" w:rsidRPr="00195BEF">
        <w:rPr>
          <w:rFonts w:ascii="Times New Roman" w:hAnsi="Times New Roman" w:cs="Times New Roman"/>
          <w:sz w:val="28"/>
          <w:szCs w:val="28"/>
          <w:lang w:val="uk-UA"/>
        </w:rPr>
        <w:t xml:space="preserve">а іноді </w:t>
      </w:r>
      <w:r w:rsidR="0016528D">
        <w:rPr>
          <w:rFonts w:ascii="Times New Roman" w:hAnsi="Times New Roman" w:cs="Times New Roman"/>
          <w:sz w:val="28"/>
          <w:szCs w:val="28"/>
          <w:lang w:val="uk-UA"/>
        </w:rPr>
        <w:t xml:space="preserve">дослідницькі інфраструктури </w:t>
      </w:r>
      <w:r w:rsidR="00195BEF" w:rsidRPr="00195BEF">
        <w:rPr>
          <w:rFonts w:ascii="Times New Roman" w:hAnsi="Times New Roman" w:cs="Times New Roman"/>
          <w:sz w:val="28"/>
          <w:szCs w:val="28"/>
          <w:lang w:val="uk-UA"/>
        </w:rPr>
        <w:t xml:space="preserve">навіть </w:t>
      </w:r>
      <w:r w:rsidR="0016528D">
        <w:rPr>
          <w:rFonts w:ascii="Times New Roman" w:hAnsi="Times New Roman" w:cs="Times New Roman"/>
          <w:sz w:val="28"/>
          <w:szCs w:val="28"/>
          <w:lang w:val="uk-UA"/>
        </w:rPr>
        <w:t xml:space="preserve">створюються лише з цією метою </w:t>
      </w:r>
      <w:r w:rsidR="00195BEF" w:rsidRPr="00195BEF">
        <w:rPr>
          <w:rFonts w:ascii="Times New Roman" w:hAnsi="Times New Roman" w:cs="Times New Roman"/>
          <w:sz w:val="28"/>
          <w:szCs w:val="28"/>
          <w:lang w:val="uk-UA"/>
        </w:rPr>
        <w:t>(наприк</w:t>
      </w:r>
      <w:r>
        <w:rPr>
          <w:rFonts w:ascii="Times New Roman" w:hAnsi="Times New Roman" w:cs="Times New Roman"/>
          <w:sz w:val="28"/>
          <w:szCs w:val="28"/>
          <w:lang w:val="uk-UA"/>
        </w:rPr>
        <w:t xml:space="preserve">лад, спеціалізовані бази даних). </w:t>
      </w:r>
      <w:r w:rsidR="00527CD1">
        <w:rPr>
          <w:rFonts w:ascii="Times New Roman" w:hAnsi="Times New Roman" w:cs="Times New Roman"/>
          <w:sz w:val="28"/>
          <w:szCs w:val="28"/>
          <w:lang w:val="uk-UA"/>
        </w:rPr>
        <w:t xml:space="preserve">Різноманіття інформації та її властивості роблять її </w:t>
      </w:r>
      <w:r w:rsidR="00A47B80">
        <w:rPr>
          <w:rFonts w:ascii="Times New Roman" w:hAnsi="Times New Roman" w:cs="Times New Roman"/>
          <w:sz w:val="28"/>
          <w:szCs w:val="28"/>
          <w:lang w:val="uk-UA"/>
        </w:rPr>
        <w:t xml:space="preserve">потужним </w:t>
      </w:r>
      <w:r w:rsidR="00527CD1">
        <w:rPr>
          <w:rFonts w:ascii="Times New Roman" w:hAnsi="Times New Roman" w:cs="Times New Roman"/>
          <w:sz w:val="28"/>
          <w:szCs w:val="28"/>
          <w:lang w:val="uk-UA"/>
        </w:rPr>
        <w:t xml:space="preserve">джерелом інновацій, тому вкрай важливо </w:t>
      </w:r>
      <w:r w:rsidR="00A47B80">
        <w:rPr>
          <w:rFonts w:ascii="Times New Roman" w:hAnsi="Times New Roman" w:cs="Times New Roman"/>
          <w:sz w:val="28"/>
          <w:szCs w:val="28"/>
          <w:lang w:val="uk-UA"/>
        </w:rPr>
        <w:t xml:space="preserve">створити </w:t>
      </w:r>
      <w:r w:rsidR="00A47B80" w:rsidRPr="00A47B80">
        <w:rPr>
          <w:rFonts w:ascii="Times New Roman" w:hAnsi="Times New Roman" w:cs="Times New Roman"/>
          <w:sz w:val="28"/>
          <w:szCs w:val="28"/>
          <w:lang w:val="uk-UA"/>
        </w:rPr>
        <w:t xml:space="preserve">відповідні механізми </w:t>
      </w:r>
      <w:r w:rsidR="00A47B80">
        <w:rPr>
          <w:rFonts w:ascii="Times New Roman" w:hAnsi="Times New Roman" w:cs="Times New Roman"/>
          <w:sz w:val="28"/>
          <w:szCs w:val="28"/>
          <w:lang w:val="uk-UA"/>
        </w:rPr>
        <w:t>та інтерфейси підтримки доступу до даних, накопичених дослідницькою інфраструктурою.</w:t>
      </w:r>
    </w:p>
    <w:p w14:paraId="7C5326DB" w14:textId="77777777" w:rsidR="00195BEF" w:rsidRDefault="00A47B80" w:rsidP="00A47B8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Ще однією потенційною формою взаємодії з економікою та промисловістю є проведення дослідницькою інфраструктурою заходів із популяризації науки – форумів, конференцій, круглих столів, майстер-класів. Добре розроблена к</w:t>
      </w:r>
      <w:r w:rsidR="00BE21EB">
        <w:rPr>
          <w:rFonts w:ascii="Times New Roman" w:hAnsi="Times New Roman" w:cs="Times New Roman"/>
          <w:sz w:val="28"/>
          <w:szCs w:val="28"/>
          <w:lang w:val="uk-UA"/>
        </w:rPr>
        <w:t xml:space="preserve">омунікативна стратегія розвитку дослідницької інфраструктури сприяє ефективному плануванню та проведенню зустрічей із діловими партнерами. </w:t>
      </w:r>
    </w:p>
    <w:p w14:paraId="1D068CCE" w14:textId="77777777" w:rsidR="00804C7A" w:rsidRDefault="00906FFA" w:rsidP="00804C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 формами взаємодії за напрямом розвитку людського капіталу є навчання, мобільність наукових кадрів та д</w:t>
      </w:r>
      <w:r w:rsidRPr="00906FFA">
        <w:rPr>
          <w:rFonts w:ascii="Times New Roman" w:hAnsi="Times New Roman" w:cs="Times New Roman"/>
          <w:sz w:val="28"/>
          <w:szCs w:val="28"/>
          <w:lang w:val="uk-UA"/>
        </w:rPr>
        <w:t xml:space="preserve">оступ до інфраструктури, </w:t>
      </w:r>
      <w:r>
        <w:rPr>
          <w:rFonts w:ascii="Times New Roman" w:hAnsi="Times New Roman" w:cs="Times New Roman"/>
          <w:sz w:val="28"/>
          <w:szCs w:val="28"/>
          <w:lang w:val="uk-UA"/>
        </w:rPr>
        <w:t xml:space="preserve">зокрема надання спеціалізованих послуг </w:t>
      </w:r>
      <w:r w:rsidRPr="00906FFA">
        <w:rPr>
          <w:rFonts w:ascii="Times New Roman" w:hAnsi="Times New Roman" w:cs="Times New Roman"/>
          <w:sz w:val="28"/>
          <w:szCs w:val="28"/>
          <w:lang w:val="uk-UA"/>
        </w:rPr>
        <w:t xml:space="preserve">та </w:t>
      </w:r>
      <w:r w:rsidR="00804C7A">
        <w:rPr>
          <w:rFonts w:ascii="Times New Roman" w:hAnsi="Times New Roman" w:cs="Times New Roman"/>
          <w:sz w:val="28"/>
          <w:szCs w:val="28"/>
          <w:lang w:val="uk-UA"/>
        </w:rPr>
        <w:t>здійснення експертизи.</w:t>
      </w:r>
    </w:p>
    <w:p w14:paraId="1F548E62" w14:textId="77777777" w:rsidR="00AB1E9E" w:rsidRPr="00AB1E9E" w:rsidRDefault="00A32810" w:rsidP="00A328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Передача знань і ноу-хау через навчання на потреби економіки, навчання окремих груп користувачів із сфери промисловості може сприяти покращенню співпраці науки та економіки, формуванню стабільних партнерських відносин, створюючи </w:t>
      </w:r>
      <w:r w:rsidR="00AB1E9E" w:rsidRPr="00AB1E9E">
        <w:rPr>
          <w:rFonts w:ascii="Times New Roman" w:hAnsi="Times New Roman" w:cs="Times New Roman"/>
          <w:sz w:val="28"/>
          <w:szCs w:val="28"/>
          <w:lang w:val="uk-UA"/>
        </w:rPr>
        <w:t>сп</w:t>
      </w:r>
      <w:r>
        <w:rPr>
          <w:rFonts w:ascii="Times New Roman" w:hAnsi="Times New Roman" w:cs="Times New Roman"/>
          <w:sz w:val="28"/>
          <w:szCs w:val="28"/>
          <w:lang w:val="uk-UA"/>
        </w:rPr>
        <w:t>ільноту користувачів навколо дослідницької інфраструктури.</w:t>
      </w:r>
    </w:p>
    <w:p w14:paraId="09E70D63" w14:textId="77777777" w:rsidR="00A32810" w:rsidRDefault="00A32810" w:rsidP="00804C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Важливим напрямом діяльності дослідницьких інфраструктур є підготовка наукових кадрів, які згодом можуть працевлаштуватися у різних сферах господарювання. </w:t>
      </w:r>
      <w:r w:rsidR="00D846D8">
        <w:rPr>
          <w:rFonts w:ascii="Times New Roman" w:hAnsi="Times New Roman" w:cs="Times New Roman"/>
          <w:sz w:val="28"/>
          <w:szCs w:val="28"/>
          <w:lang w:val="uk-UA"/>
        </w:rPr>
        <w:t xml:space="preserve">Мобільність експертів дослідницьких інфраструктур передбачає їх залучення до різних проектів, </w:t>
      </w:r>
      <w:r w:rsidR="0014386B">
        <w:rPr>
          <w:rFonts w:ascii="Times New Roman" w:hAnsi="Times New Roman" w:cs="Times New Roman"/>
          <w:sz w:val="28"/>
          <w:szCs w:val="28"/>
          <w:lang w:val="uk-UA"/>
        </w:rPr>
        <w:t xml:space="preserve">службові </w:t>
      </w:r>
      <w:r w:rsidR="00D846D8">
        <w:rPr>
          <w:rFonts w:ascii="Times New Roman" w:hAnsi="Times New Roman" w:cs="Times New Roman"/>
          <w:sz w:val="28"/>
          <w:szCs w:val="28"/>
          <w:lang w:val="uk-UA"/>
        </w:rPr>
        <w:t xml:space="preserve">відрядження, і таким чином відбувається поширення інноваційної екосистеми навколо дослідницької інфраструктури. </w:t>
      </w:r>
    </w:p>
    <w:p w14:paraId="7FF942E3" w14:textId="77777777" w:rsidR="00195BEF" w:rsidRDefault="00D846D8" w:rsidP="00D846D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Перспективною формою взаємодії є надання дослідницькою інфраструктурою </w:t>
      </w:r>
      <w:r w:rsidR="00804C7A">
        <w:rPr>
          <w:rFonts w:ascii="Times New Roman" w:hAnsi="Times New Roman" w:cs="Times New Roman"/>
          <w:sz w:val="28"/>
          <w:szCs w:val="28"/>
          <w:lang w:val="uk-UA"/>
        </w:rPr>
        <w:t xml:space="preserve">спеціалізованих послуг </w:t>
      </w:r>
      <w:r>
        <w:rPr>
          <w:rFonts w:ascii="Times New Roman" w:hAnsi="Times New Roman" w:cs="Times New Roman"/>
          <w:sz w:val="28"/>
          <w:szCs w:val="28"/>
          <w:lang w:val="uk-UA"/>
        </w:rPr>
        <w:t>та експертизи. Ц</w:t>
      </w:r>
      <w:r w:rsidR="00AB1E9E" w:rsidRPr="00AB1E9E">
        <w:rPr>
          <w:rFonts w:ascii="Times New Roman" w:hAnsi="Times New Roman" w:cs="Times New Roman"/>
          <w:sz w:val="28"/>
          <w:szCs w:val="28"/>
          <w:lang w:val="uk-UA"/>
        </w:rPr>
        <w:t>ей тип взаємодії</w:t>
      </w:r>
      <w:r w:rsidR="00804C7A">
        <w:rPr>
          <w:rFonts w:ascii="Times New Roman" w:hAnsi="Times New Roman" w:cs="Times New Roman"/>
          <w:sz w:val="28"/>
          <w:szCs w:val="28"/>
          <w:lang w:val="uk-UA"/>
        </w:rPr>
        <w:t xml:space="preserve"> відкриває нові можливості для </w:t>
      </w:r>
      <w:r>
        <w:rPr>
          <w:rFonts w:ascii="Times New Roman" w:hAnsi="Times New Roman" w:cs="Times New Roman"/>
          <w:sz w:val="28"/>
          <w:szCs w:val="28"/>
          <w:lang w:val="uk-UA"/>
        </w:rPr>
        <w:t>суб’єктів господарювання</w:t>
      </w:r>
      <w:r w:rsidR="00AB1E9E" w:rsidRPr="00AB1E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оскільки вони отримують доступ до спеціалізованих послуг, якими зазвичай не можуть </w:t>
      </w:r>
      <w:r>
        <w:rPr>
          <w:rFonts w:ascii="Times New Roman" w:hAnsi="Times New Roman" w:cs="Times New Roman"/>
          <w:sz w:val="28"/>
          <w:szCs w:val="28"/>
          <w:lang w:val="uk-UA"/>
        </w:rPr>
        <w:lastRenderedPageBreak/>
        <w:t>скористатися через високу вартість</w:t>
      </w:r>
      <w:r w:rsidR="00AB1E9E" w:rsidRPr="00AB1E9E">
        <w:rPr>
          <w:rFonts w:ascii="Times New Roman" w:hAnsi="Times New Roman" w:cs="Times New Roman"/>
          <w:sz w:val="28"/>
          <w:szCs w:val="28"/>
          <w:lang w:val="uk-UA"/>
        </w:rPr>
        <w:t xml:space="preserve"> обладнання та </w:t>
      </w:r>
      <w:r w:rsidR="0090309D">
        <w:rPr>
          <w:rFonts w:ascii="Times New Roman" w:hAnsi="Times New Roman" w:cs="Times New Roman"/>
          <w:sz w:val="28"/>
          <w:szCs w:val="28"/>
          <w:lang w:val="uk-UA"/>
        </w:rPr>
        <w:t xml:space="preserve">необхідність оплати праці </w:t>
      </w:r>
      <w:r w:rsidR="0089644B">
        <w:rPr>
          <w:rFonts w:ascii="Times New Roman" w:hAnsi="Times New Roman" w:cs="Times New Roman"/>
          <w:sz w:val="28"/>
          <w:szCs w:val="28"/>
          <w:lang w:val="uk-UA"/>
        </w:rPr>
        <w:t>кваліфікованого персоналу.</w:t>
      </w:r>
    </w:p>
    <w:p w14:paraId="1887F9F3" w14:textId="77777777" w:rsidR="003D1086" w:rsidRDefault="00115E3E" w:rsidP="003D108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Дослідницькі інфраструктури здійснюють значний вплив на розвиток нових </w:t>
      </w:r>
      <w:r w:rsidR="003D1086">
        <w:rPr>
          <w:rFonts w:ascii="Times New Roman" w:hAnsi="Times New Roman" w:cs="Times New Roman"/>
          <w:sz w:val="28"/>
          <w:szCs w:val="28"/>
          <w:lang w:val="uk-UA"/>
        </w:rPr>
        <w:t>видів господарської діяльності, приміром, перспективними напрямами є:</w:t>
      </w:r>
    </w:p>
    <w:p w14:paraId="338C9FF1" w14:textId="77777777" w:rsidR="003D1086" w:rsidRDefault="003D1086" w:rsidP="003D108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w:t>
      </w:r>
      <w:r w:rsidR="00804C7A" w:rsidRPr="00804C7A">
        <w:rPr>
          <w:rFonts w:ascii="Times New Roman" w:hAnsi="Times New Roman" w:cs="Times New Roman"/>
          <w:sz w:val="28"/>
          <w:szCs w:val="28"/>
          <w:lang w:val="uk-UA"/>
        </w:rPr>
        <w:t>р</w:t>
      </w:r>
      <w:r w:rsidR="00BE1424">
        <w:rPr>
          <w:rFonts w:ascii="Times New Roman" w:hAnsi="Times New Roman" w:cs="Times New Roman"/>
          <w:sz w:val="28"/>
          <w:szCs w:val="28"/>
          <w:lang w:val="uk-UA"/>
        </w:rPr>
        <w:t>оєктування та спільне проє</w:t>
      </w:r>
      <w:r w:rsidR="00804C7A" w:rsidRPr="00804C7A">
        <w:rPr>
          <w:rFonts w:ascii="Times New Roman" w:hAnsi="Times New Roman" w:cs="Times New Roman"/>
          <w:sz w:val="28"/>
          <w:szCs w:val="28"/>
          <w:lang w:val="uk-UA"/>
        </w:rPr>
        <w:t>ктування контрольно-вимірюваль</w:t>
      </w:r>
      <w:r w:rsidR="00776ADD">
        <w:rPr>
          <w:rFonts w:ascii="Times New Roman" w:hAnsi="Times New Roman" w:cs="Times New Roman"/>
          <w:sz w:val="28"/>
          <w:szCs w:val="28"/>
          <w:lang w:val="uk-UA"/>
        </w:rPr>
        <w:t xml:space="preserve">ної техніки та обладнання, </w:t>
      </w:r>
    </w:p>
    <w:p w14:paraId="34E0B106" w14:textId="77777777" w:rsidR="003D1086" w:rsidRDefault="003D1086" w:rsidP="003D1086">
      <w:pPr>
        <w:spacing w:after="0" w:line="360" w:lineRule="auto"/>
        <w:ind w:firstLine="709"/>
        <w:jc w:val="both"/>
        <w:rPr>
          <w:rFonts w:ascii="Times New Roman" w:hAnsi="Times New Roman" w:cs="Times New Roman"/>
          <w:sz w:val="28"/>
          <w:szCs w:val="28"/>
          <w:lang w:val="uk-UA"/>
        </w:rPr>
      </w:pPr>
      <w:r w:rsidRPr="003D1086">
        <w:rPr>
          <w:lang w:val="uk-UA"/>
        </w:rPr>
        <w:t xml:space="preserve"> </w:t>
      </w:r>
      <w:r>
        <w:rPr>
          <w:rFonts w:ascii="Times New Roman" w:hAnsi="Times New Roman" w:cs="Times New Roman"/>
          <w:sz w:val="28"/>
          <w:szCs w:val="28"/>
          <w:lang w:val="uk-UA"/>
        </w:rPr>
        <w:t>с</w:t>
      </w:r>
      <w:r w:rsidRPr="003D1086">
        <w:rPr>
          <w:rFonts w:ascii="Times New Roman" w:hAnsi="Times New Roman" w:cs="Times New Roman"/>
          <w:sz w:val="28"/>
          <w:szCs w:val="28"/>
          <w:lang w:val="uk-UA"/>
        </w:rPr>
        <w:t>пільні дослідницькі проекти з промисловістю</w:t>
      </w:r>
      <w:r>
        <w:rPr>
          <w:rFonts w:ascii="Times New Roman" w:hAnsi="Times New Roman" w:cs="Times New Roman"/>
          <w:sz w:val="28"/>
          <w:szCs w:val="28"/>
          <w:lang w:val="uk-UA"/>
        </w:rPr>
        <w:t xml:space="preserve">, </w:t>
      </w:r>
    </w:p>
    <w:p w14:paraId="2AF4102B" w14:textId="77777777" w:rsidR="003D1086" w:rsidRPr="003D1086" w:rsidRDefault="00BD5D03" w:rsidP="003D108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надання спеціалізованих науково-дослідних та дослідно-конструкторських </w:t>
      </w:r>
      <w:r w:rsidR="003D1086" w:rsidRPr="003D1086">
        <w:rPr>
          <w:rFonts w:ascii="Times New Roman" w:hAnsi="Times New Roman" w:cs="Times New Roman"/>
          <w:sz w:val="28"/>
          <w:szCs w:val="28"/>
          <w:lang w:val="uk-UA"/>
        </w:rPr>
        <w:t xml:space="preserve"> послуг за плату</w:t>
      </w:r>
      <w:r w:rsidR="003D1086">
        <w:rPr>
          <w:rFonts w:ascii="Times New Roman" w:hAnsi="Times New Roman" w:cs="Times New Roman"/>
          <w:sz w:val="28"/>
          <w:szCs w:val="28"/>
          <w:lang w:val="uk-UA"/>
        </w:rPr>
        <w:t>,</w:t>
      </w:r>
    </w:p>
    <w:p w14:paraId="701D050E" w14:textId="77777777" w:rsidR="003D1086" w:rsidRDefault="00981CC1" w:rsidP="003D108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003D1086">
        <w:rPr>
          <w:rFonts w:ascii="Times New Roman" w:hAnsi="Times New Roman" w:cs="Times New Roman"/>
          <w:sz w:val="28"/>
          <w:szCs w:val="28"/>
          <w:lang w:val="uk-UA"/>
        </w:rPr>
        <w:t>іцензу</w:t>
      </w:r>
      <w:r w:rsidR="00BD5D03">
        <w:rPr>
          <w:rFonts w:ascii="Times New Roman" w:hAnsi="Times New Roman" w:cs="Times New Roman"/>
          <w:sz w:val="28"/>
          <w:szCs w:val="28"/>
          <w:lang w:val="uk-UA"/>
        </w:rPr>
        <w:t>вання інтелектуальної власності.</w:t>
      </w:r>
    </w:p>
    <w:p w14:paraId="2457D636" w14:textId="77777777" w:rsidR="00BD5D03" w:rsidRDefault="008D61F7" w:rsidP="00C4231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Перелічені типи взаємодії дослідницьких інфраструктур з промисловістю, які передбачають нові види господарської діяльності, потребують винайдення нових рішень – </w:t>
      </w:r>
      <w:r w:rsidRPr="008D61F7">
        <w:rPr>
          <w:rFonts w:ascii="Times New Roman" w:hAnsi="Times New Roman" w:cs="Times New Roman"/>
          <w:sz w:val="28"/>
          <w:szCs w:val="28"/>
          <w:lang w:val="uk-UA"/>
        </w:rPr>
        <w:t>створення нових технологічних платформ</w:t>
      </w:r>
      <w:r w:rsidR="00C42315">
        <w:rPr>
          <w:rFonts w:ascii="Times New Roman" w:hAnsi="Times New Roman" w:cs="Times New Roman"/>
          <w:sz w:val="28"/>
          <w:szCs w:val="28"/>
          <w:lang w:val="uk-UA"/>
        </w:rPr>
        <w:t xml:space="preserve"> та нових ринків, вимагають розробки</w:t>
      </w:r>
      <w:r w:rsidR="00C42315" w:rsidRPr="00C42315">
        <w:rPr>
          <w:rFonts w:ascii="Times New Roman" w:hAnsi="Times New Roman" w:cs="Times New Roman"/>
          <w:sz w:val="28"/>
          <w:szCs w:val="28"/>
          <w:lang w:val="uk-UA"/>
        </w:rPr>
        <w:t xml:space="preserve"> спеціального механізму фінансування</w:t>
      </w:r>
      <w:r w:rsidR="00C42315">
        <w:rPr>
          <w:rFonts w:ascii="Times New Roman" w:hAnsi="Times New Roman" w:cs="Times New Roman"/>
          <w:sz w:val="28"/>
          <w:szCs w:val="28"/>
          <w:lang w:val="uk-UA"/>
        </w:rPr>
        <w:t xml:space="preserve"> спільних проєктів</w:t>
      </w:r>
      <w:r w:rsidR="00C42315" w:rsidRPr="00C42315">
        <w:rPr>
          <w:rFonts w:ascii="Times New Roman" w:hAnsi="Times New Roman" w:cs="Times New Roman"/>
          <w:sz w:val="28"/>
          <w:szCs w:val="28"/>
          <w:lang w:val="uk-UA"/>
        </w:rPr>
        <w:t>, а також механізм</w:t>
      </w:r>
      <w:r w:rsidR="00C42315">
        <w:rPr>
          <w:rFonts w:ascii="Times New Roman" w:hAnsi="Times New Roman" w:cs="Times New Roman"/>
          <w:sz w:val="28"/>
          <w:szCs w:val="28"/>
          <w:lang w:val="uk-UA"/>
        </w:rPr>
        <w:t>у</w:t>
      </w:r>
      <w:r w:rsidR="00C42315" w:rsidRPr="00C42315">
        <w:rPr>
          <w:rFonts w:ascii="Times New Roman" w:hAnsi="Times New Roman" w:cs="Times New Roman"/>
          <w:sz w:val="28"/>
          <w:szCs w:val="28"/>
          <w:lang w:val="uk-UA"/>
        </w:rPr>
        <w:t xml:space="preserve">, який визначає </w:t>
      </w:r>
      <w:r w:rsidR="00C42315">
        <w:rPr>
          <w:rFonts w:ascii="Times New Roman" w:hAnsi="Times New Roman" w:cs="Times New Roman"/>
          <w:sz w:val="28"/>
          <w:szCs w:val="28"/>
          <w:lang w:val="uk-UA"/>
        </w:rPr>
        <w:t xml:space="preserve">теми майбутніх досліджень </w:t>
      </w:r>
      <w:r w:rsidR="00C42315" w:rsidRPr="00C42315">
        <w:rPr>
          <w:rFonts w:ascii="Times New Roman" w:hAnsi="Times New Roman" w:cs="Times New Roman"/>
          <w:sz w:val="28"/>
          <w:szCs w:val="28"/>
          <w:lang w:val="uk-UA"/>
        </w:rPr>
        <w:t xml:space="preserve">та </w:t>
      </w:r>
      <w:r w:rsidR="00C42315">
        <w:rPr>
          <w:rFonts w:ascii="Times New Roman" w:hAnsi="Times New Roman" w:cs="Times New Roman"/>
          <w:sz w:val="28"/>
          <w:szCs w:val="28"/>
          <w:lang w:val="uk-UA"/>
        </w:rPr>
        <w:t>обирає суб’єктів господарювання для досліджень, вимагають зміни правового регулювання передачі технологій від дослідницької інфраструктури до суб’єктів господарювання.</w:t>
      </w:r>
    </w:p>
    <w:p w14:paraId="58C18D4A" w14:textId="77777777" w:rsidR="00C42315" w:rsidRDefault="00E163A9" w:rsidP="00C4231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інноваційний потенціал дослідницьких інфраструктур </w:t>
      </w:r>
      <w:r w:rsidR="0009111E">
        <w:rPr>
          <w:rFonts w:ascii="Times New Roman" w:hAnsi="Times New Roman" w:cs="Times New Roman"/>
          <w:sz w:val="28"/>
          <w:szCs w:val="28"/>
          <w:lang w:val="uk-UA"/>
        </w:rPr>
        <w:t xml:space="preserve">має всі передумови для його синергії з економікою держави. Однак, незважаючи на усю привабливість дослідницьких інфраструктур для промисловості, для ефективного використання можливостей інфраструктур </w:t>
      </w:r>
      <w:r w:rsidR="00CE2B4A">
        <w:rPr>
          <w:rFonts w:ascii="Times New Roman" w:hAnsi="Times New Roman" w:cs="Times New Roman"/>
          <w:sz w:val="28"/>
          <w:szCs w:val="28"/>
          <w:lang w:val="uk-UA"/>
        </w:rPr>
        <w:t>потребує</w:t>
      </w:r>
      <w:r w:rsidR="0004019D">
        <w:rPr>
          <w:rFonts w:ascii="Times New Roman" w:hAnsi="Times New Roman" w:cs="Times New Roman"/>
          <w:sz w:val="28"/>
          <w:szCs w:val="28"/>
          <w:lang w:val="uk-UA"/>
        </w:rPr>
        <w:t xml:space="preserve"> уточнення </w:t>
      </w:r>
      <w:r w:rsidR="0094369C">
        <w:rPr>
          <w:rFonts w:ascii="Times New Roman" w:hAnsi="Times New Roman" w:cs="Times New Roman"/>
          <w:sz w:val="28"/>
          <w:szCs w:val="28"/>
          <w:lang w:val="uk-UA"/>
        </w:rPr>
        <w:t>низка питань</w:t>
      </w:r>
      <w:r w:rsidR="0004019D">
        <w:rPr>
          <w:rFonts w:ascii="Times New Roman" w:hAnsi="Times New Roman" w:cs="Times New Roman"/>
          <w:sz w:val="28"/>
          <w:szCs w:val="28"/>
          <w:lang w:val="uk-UA"/>
        </w:rPr>
        <w:t xml:space="preserve">, </w:t>
      </w:r>
      <w:r w:rsidR="0094369C">
        <w:rPr>
          <w:rFonts w:ascii="Times New Roman" w:hAnsi="Times New Roman" w:cs="Times New Roman"/>
          <w:sz w:val="28"/>
          <w:szCs w:val="28"/>
          <w:lang w:val="uk-UA"/>
        </w:rPr>
        <w:t>пов’язаних із правовим забезпеченням угод у сфері інтелектуальної власності, розвитку людського капіталу, розробки політики даних, а також забезпечення політики доступу до дослідницьких інфраструктур.</w:t>
      </w:r>
    </w:p>
    <w:p w14:paraId="14562827" w14:textId="77777777" w:rsidR="0094369C" w:rsidRPr="003E1977" w:rsidRDefault="003E1977" w:rsidP="003E1977">
      <w:pPr>
        <w:spacing w:after="0" w:line="360" w:lineRule="auto"/>
        <w:jc w:val="center"/>
        <w:rPr>
          <w:rFonts w:ascii="Times New Roman" w:hAnsi="Times New Roman" w:cs="Times New Roman"/>
          <w:b/>
          <w:caps/>
          <w:sz w:val="28"/>
          <w:szCs w:val="28"/>
          <w:lang w:val="uk-UA"/>
        </w:rPr>
      </w:pPr>
      <w:r w:rsidRPr="003E1977">
        <w:rPr>
          <w:rFonts w:ascii="Times New Roman" w:hAnsi="Times New Roman" w:cs="Times New Roman"/>
          <w:b/>
          <w:caps/>
          <w:sz w:val="28"/>
          <w:szCs w:val="28"/>
          <w:lang w:val="uk-UA"/>
        </w:rPr>
        <w:t>Література</w:t>
      </w:r>
    </w:p>
    <w:p w14:paraId="484F1298" w14:textId="77777777" w:rsidR="0053387A" w:rsidRDefault="0053387A" w:rsidP="0053387A">
      <w:pPr>
        <w:pStyle w:val="a4"/>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Внукова Н.М. </w:t>
      </w:r>
      <w:r w:rsidRPr="0053387A">
        <w:rPr>
          <w:rFonts w:ascii="Times New Roman" w:hAnsi="Times New Roman" w:cs="Times New Roman"/>
          <w:sz w:val="28"/>
          <w:szCs w:val="28"/>
          <w:lang w:val="uk-UA"/>
        </w:rPr>
        <w:t>Економіко-правове регулювання розвитку дослідницької інфраструктури</w:t>
      </w:r>
      <w:r>
        <w:rPr>
          <w:rFonts w:ascii="Times New Roman" w:hAnsi="Times New Roman" w:cs="Times New Roman"/>
          <w:sz w:val="28"/>
          <w:szCs w:val="28"/>
          <w:lang w:val="uk-UA"/>
        </w:rPr>
        <w:t xml:space="preserve">. </w:t>
      </w:r>
      <w:r w:rsidRPr="0053387A">
        <w:rPr>
          <w:rFonts w:ascii="Times New Roman" w:hAnsi="Times New Roman" w:cs="Times New Roman"/>
          <w:i/>
          <w:sz w:val="28"/>
          <w:szCs w:val="28"/>
          <w:lang w:val="uk-UA"/>
        </w:rPr>
        <w:t>Інноваційний процес в умовах глобальних викликів</w:t>
      </w:r>
      <w:r w:rsidR="003E0043">
        <w:rPr>
          <w:rFonts w:ascii="Times New Roman" w:hAnsi="Times New Roman" w:cs="Times New Roman"/>
          <w:i/>
          <w:sz w:val="28"/>
          <w:szCs w:val="28"/>
          <w:lang w:val="uk-UA"/>
        </w:rPr>
        <w:t>:</w:t>
      </w:r>
      <w:r w:rsidRPr="0053387A">
        <w:rPr>
          <w:rFonts w:ascii="Times New Roman" w:hAnsi="Times New Roman" w:cs="Times New Roman"/>
          <w:sz w:val="28"/>
          <w:szCs w:val="28"/>
          <w:lang w:val="uk-UA"/>
        </w:rPr>
        <w:t xml:space="preserve"> </w:t>
      </w:r>
      <w:r w:rsidR="003E0043">
        <w:rPr>
          <w:rFonts w:ascii="Times New Roman" w:hAnsi="Times New Roman" w:cs="Times New Roman"/>
          <w:sz w:val="28"/>
          <w:szCs w:val="28"/>
          <w:lang w:val="uk-UA"/>
        </w:rPr>
        <w:t>матеріали</w:t>
      </w:r>
      <w:r w:rsidRPr="0053387A">
        <w:rPr>
          <w:rFonts w:ascii="Times New Roman" w:hAnsi="Times New Roman" w:cs="Times New Roman"/>
          <w:sz w:val="28"/>
          <w:szCs w:val="28"/>
          <w:lang w:val="uk-UA"/>
        </w:rPr>
        <w:t xml:space="preserve"> круглого стол</w:t>
      </w:r>
      <w:r>
        <w:rPr>
          <w:rFonts w:ascii="Times New Roman" w:hAnsi="Times New Roman" w:cs="Times New Roman"/>
          <w:sz w:val="28"/>
          <w:szCs w:val="28"/>
          <w:lang w:val="uk-UA"/>
        </w:rPr>
        <w:t>у (м. Харків, 5 жовтня 2021 р.</w:t>
      </w:r>
      <w:r w:rsidRPr="0053387A">
        <w:rPr>
          <w:rFonts w:ascii="Times New Roman" w:hAnsi="Times New Roman" w:cs="Times New Roman"/>
          <w:sz w:val="28"/>
          <w:szCs w:val="28"/>
          <w:lang w:val="uk-UA"/>
        </w:rPr>
        <w:t xml:space="preserve">): </w:t>
      </w:r>
      <w:r w:rsidR="003E0043">
        <w:rPr>
          <w:rFonts w:ascii="Times New Roman" w:hAnsi="Times New Roman" w:cs="Times New Roman"/>
          <w:sz w:val="28"/>
          <w:szCs w:val="28"/>
          <w:lang w:val="uk-UA"/>
        </w:rPr>
        <w:t>Харків: НДІ ПЗІР НАПрН України</w:t>
      </w:r>
      <w:r>
        <w:rPr>
          <w:rFonts w:ascii="Times New Roman" w:hAnsi="Times New Roman" w:cs="Times New Roman"/>
          <w:sz w:val="28"/>
          <w:szCs w:val="28"/>
          <w:lang w:val="uk-UA"/>
        </w:rPr>
        <w:t>, 2021. С 25-30</w:t>
      </w:r>
      <w:r w:rsidRPr="0053387A">
        <w:rPr>
          <w:rFonts w:ascii="Times New Roman" w:hAnsi="Times New Roman" w:cs="Times New Roman"/>
          <w:sz w:val="28"/>
          <w:szCs w:val="28"/>
          <w:lang w:val="uk-UA"/>
        </w:rPr>
        <w:t xml:space="preserve">. </w:t>
      </w:r>
    </w:p>
    <w:p w14:paraId="1C89346D" w14:textId="77777777" w:rsidR="00FB7D12" w:rsidRDefault="00FD269B" w:rsidP="003E1977">
      <w:pPr>
        <w:pStyle w:val="a4"/>
        <w:numPr>
          <w:ilvl w:val="0"/>
          <w:numId w:val="1"/>
        </w:numPr>
        <w:spacing w:after="0" w:line="360" w:lineRule="auto"/>
        <w:ind w:left="0" w:firstLine="709"/>
        <w:jc w:val="both"/>
        <w:rPr>
          <w:rFonts w:ascii="Times New Roman" w:hAnsi="Times New Roman" w:cs="Times New Roman"/>
          <w:sz w:val="28"/>
          <w:szCs w:val="28"/>
          <w:lang w:val="uk-UA"/>
        </w:rPr>
      </w:pPr>
      <w:r w:rsidRPr="003E1977">
        <w:rPr>
          <w:rFonts w:ascii="Times New Roman" w:hAnsi="Times New Roman" w:cs="Times New Roman"/>
          <w:sz w:val="28"/>
          <w:szCs w:val="28"/>
          <w:lang w:val="uk-UA"/>
        </w:rPr>
        <w:lastRenderedPageBreak/>
        <w:t>ESFRI Scripta Volume III</w:t>
      </w:r>
      <w:r w:rsidR="007F6760" w:rsidRPr="003E1977">
        <w:rPr>
          <w:rFonts w:ascii="Times New Roman" w:hAnsi="Times New Roman" w:cs="Times New Roman"/>
          <w:sz w:val="28"/>
          <w:szCs w:val="28"/>
          <w:lang w:val="uk-UA"/>
        </w:rPr>
        <w:t xml:space="preserve"> </w:t>
      </w:r>
      <w:r w:rsidRPr="003E1977">
        <w:rPr>
          <w:rFonts w:ascii="Times New Roman" w:hAnsi="Times New Roman" w:cs="Times New Roman"/>
          <w:sz w:val="28"/>
          <w:szCs w:val="28"/>
          <w:lang w:val="uk-UA"/>
        </w:rPr>
        <w:t>Innovation-oriented cooperation of Research InfrastructuresAuthor: European Strategy Forum on Research Infrastructures Innovation Working Group</w:t>
      </w:r>
      <w:r w:rsidR="003E1977">
        <w:rPr>
          <w:rFonts w:ascii="Times New Roman" w:hAnsi="Times New Roman" w:cs="Times New Roman"/>
          <w:sz w:val="28"/>
          <w:szCs w:val="28"/>
          <w:lang w:val="en-US"/>
        </w:rPr>
        <w:t>. 145 p. URL</w:t>
      </w:r>
      <w:r w:rsidR="003E1977">
        <w:rPr>
          <w:rFonts w:ascii="Times New Roman" w:hAnsi="Times New Roman" w:cs="Times New Roman"/>
          <w:sz w:val="28"/>
          <w:szCs w:val="28"/>
          <w:lang w:val="uk-UA"/>
        </w:rPr>
        <w:t xml:space="preserve">: </w:t>
      </w:r>
      <w:hyperlink r:id="rId5" w:history="1">
        <w:r w:rsidR="003E1977" w:rsidRPr="00244378">
          <w:rPr>
            <w:rStyle w:val="a3"/>
            <w:rFonts w:ascii="Times New Roman" w:hAnsi="Times New Roman" w:cs="Times New Roman"/>
            <w:sz w:val="28"/>
            <w:szCs w:val="28"/>
            <w:lang w:val="uk-UA"/>
          </w:rPr>
          <w:t>https://cupdf.com/document/innovation-oriented-cooperation-of-research-infrastructures-4-innovation-oriented.html</w:t>
        </w:r>
      </w:hyperlink>
      <w:r w:rsidR="003E1977">
        <w:rPr>
          <w:rFonts w:ascii="Times New Roman" w:hAnsi="Times New Roman" w:cs="Times New Roman"/>
          <w:sz w:val="28"/>
          <w:szCs w:val="28"/>
          <w:lang w:val="uk-UA"/>
        </w:rPr>
        <w:t>.</w:t>
      </w:r>
    </w:p>
    <w:p w14:paraId="56ACFFF4" w14:textId="77777777" w:rsidR="0053387A" w:rsidRDefault="0053387A" w:rsidP="0053387A">
      <w:pPr>
        <w:spacing w:after="0" w:line="360" w:lineRule="auto"/>
        <w:jc w:val="both"/>
        <w:rPr>
          <w:rFonts w:ascii="Times New Roman" w:hAnsi="Times New Roman" w:cs="Times New Roman"/>
          <w:sz w:val="28"/>
          <w:szCs w:val="28"/>
          <w:lang w:val="uk-UA"/>
        </w:rPr>
      </w:pPr>
    </w:p>
    <w:p w14:paraId="45E422FC" w14:textId="77777777" w:rsidR="0053387A" w:rsidRPr="0053387A" w:rsidRDefault="0053387A" w:rsidP="003E0043">
      <w:pPr>
        <w:spacing w:after="0" w:line="360" w:lineRule="auto"/>
        <w:jc w:val="center"/>
        <w:rPr>
          <w:rFonts w:ascii="Times New Roman" w:hAnsi="Times New Roman" w:cs="Times New Roman"/>
          <w:b/>
          <w:sz w:val="28"/>
          <w:szCs w:val="28"/>
          <w:lang w:val="en-US"/>
        </w:rPr>
      </w:pPr>
      <w:r w:rsidRPr="0053387A">
        <w:rPr>
          <w:rFonts w:ascii="Times New Roman" w:hAnsi="Times New Roman" w:cs="Times New Roman"/>
          <w:b/>
          <w:sz w:val="28"/>
          <w:szCs w:val="28"/>
          <w:lang w:val="en-US"/>
        </w:rPr>
        <w:t>REFERENCES</w:t>
      </w:r>
    </w:p>
    <w:p w14:paraId="5C1EF43D" w14:textId="603EDBFA" w:rsidR="003E0043" w:rsidRPr="003E0043" w:rsidRDefault="003E0043" w:rsidP="003E0043">
      <w:pPr>
        <w:pStyle w:val="a4"/>
        <w:numPr>
          <w:ilvl w:val="0"/>
          <w:numId w:val="3"/>
        </w:numPr>
        <w:spacing w:after="0" w:line="360" w:lineRule="auto"/>
        <w:ind w:left="0" w:firstLine="709"/>
        <w:jc w:val="both"/>
        <w:rPr>
          <w:rFonts w:ascii="Times New Roman" w:hAnsi="Times New Roman" w:cs="Times New Roman"/>
          <w:sz w:val="28"/>
          <w:szCs w:val="28"/>
          <w:lang w:val="uk-UA"/>
        </w:rPr>
      </w:pPr>
      <w:r w:rsidRPr="003E0043">
        <w:rPr>
          <w:rFonts w:ascii="Times New Roman" w:hAnsi="Times New Roman" w:cs="Times New Roman"/>
          <w:sz w:val="28"/>
          <w:szCs w:val="28"/>
          <w:lang w:val="uk-UA"/>
        </w:rPr>
        <w:t xml:space="preserve">Vnukova N.M. </w:t>
      </w:r>
      <w:r>
        <w:rPr>
          <w:rFonts w:ascii="Times New Roman" w:hAnsi="Times New Roman" w:cs="Times New Roman"/>
          <w:sz w:val="28"/>
          <w:szCs w:val="28"/>
          <w:lang w:val="uk-UA"/>
        </w:rPr>
        <w:t xml:space="preserve">(2021). </w:t>
      </w:r>
      <w:r w:rsidRPr="003E0043">
        <w:rPr>
          <w:rFonts w:ascii="Times New Roman" w:hAnsi="Times New Roman" w:cs="Times New Roman"/>
          <w:sz w:val="28"/>
          <w:szCs w:val="28"/>
          <w:lang w:val="uk-UA"/>
        </w:rPr>
        <w:t>Economic and legal regulation of rese</w:t>
      </w:r>
      <w:r>
        <w:rPr>
          <w:rFonts w:ascii="Times New Roman" w:hAnsi="Times New Roman" w:cs="Times New Roman"/>
          <w:sz w:val="28"/>
          <w:szCs w:val="28"/>
          <w:lang w:val="uk-UA"/>
        </w:rPr>
        <w:t>arch infrastructure development</w:t>
      </w:r>
      <w:r>
        <w:rPr>
          <w:rFonts w:ascii="Times New Roman" w:hAnsi="Times New Roman" w:cs="Times New Roman"/>
          <w:sz w:val="28"/>
          <w:szCs w:val="28"/>
          <w:lang w:val="en-US"/>
        </w:rPr>
        <w:t xml:space="preserve">. </w:t>
      </w:r>
      <w:r w:rsidRPr="003E0043">
        <w:rPr>
          <w:rFonts w:ascii="Times New Roman" w:hAnsi="Times New Roman" w:cs="Times New Roman"/>
          <w:i/>
          <w:sz w:val="28"/>
          <w:szCs w:val="28"/>
          <w:lang w:val="en-US"/>
        </w:rPr>
        <w:t>Innovatsiinyi protses v umovakh hlobalnykh vyklykiv</w:t>
      </w:r>
      <w:r w:rsidRPr="003E0043">
        <w:rPr>
          <w:rFonts w:ascii="Times New Roman" w:hAnsi="Times New Roman" w:cs="Times New Roman"/>
          <w:i/>
          <w:sz w:val="28"/>
          <w:szCs w:val="28"/>
          <w:lang w:val="uk-UA"/>
        </w:rPr>
        <w:t>: materialy kruhloho stolu</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pp</w:t>
      </w:r>
      <w:r w:rsidRPr="003E0043">
        <w:rPr>
          <w:rFonts w:ascii="Times New Roman" w:hAnsi="Times New Roman" w:cs="Times New Roman"/>
          <w:sz w:val="28"/>
          <w:szCs w:val="28"/>
          <w:lang w:val="uk-UA"/>
        </w:rPr>
        <w:t>. 2</w:t>
      </w:r>
      <w:r>
        <w:rPr>
          <w:rFonts w:ascii="Times New Roman" w:hAnsi="Times New Roman" w:cs="Times New Roman"/>
          <w:sz w:val="28"/>
          <w:szCs w:val="28"/>
          <w:lang w:val="en-US"/>
        </w:rPr>
        <w:t>5-30</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Kharkiv: NDI PZIR NAPrN Ukrainy [</w:t>
      </w:r>
      <w:r>
        <w:rPr>
          <w:rFonts w:ascii="Times New Roman" w:hAnsi="Times New Roman" w:cs="Times New Roman"/>
          <w:sz w:val="28"/>
          <w:szCs w:val="28"/>
          <w:lang w:val="en-US"/>
        </w:rPr>
        <w:t>in Ukrainian</w:t>
      </w:r>
      <w:r>
        <w:rPr>
          <w:rFonts w:ascii="Times New Roman" w:hAnsi="Times New Roman" w:cs="Times New Roman"/>
          <w:sz w:val="28"/>
          <w:szCs w:val="28"/>
          <w:lang w:val="uk-UA"/>
        </w:rPr>
        <w:t>]</w:t>
      </w:r>
      <w:r>
        <w:rPr>
          <w:rFonts w:ascii="Times New Roman" w:hAnsi="Times New Roman" w:cs="Times New Roman"/>
          <w:sz w:val="28"/>
          <w:szCs w:val="28"/>
          <w:lang w:val="en-US"/>
        </w:rPr>
        <w:t>.</w:t>
      </w:r>
    </w:p>
    <w:p w14:paraId="2A8CA812" w14:textId="7B0CCCAB" w:rsidR="003E0043" w:rsidRPr="003E0043" w:rsidRDefault="003E0043" w:rsidP="003E0043">
      <w:pPr>
        <w:pStyle w:val="a4"/>
        <w:numPr>
          <w:ilvl w:val="0"/>
          <w:numId w:val="3"/>
        </w:numPr>
        <w:spacing w:after="0" w:line="360" w:lineRule="auto"/>
        <w:ind w:left="0" w:firstLine="709"/>
        <w:jc w:val="both"/>
        <w:rPr>
          <w:rFonts w:ascii="Times New Roman" w:hAnsi="Times New Roman" w:cs="Times New Roman"/>
          <w:sz w:val="28"/>
          <w:szCs w:val="28"/>
          <w:lang w:val="uk-UA"/>
        </w:rPr>
      </w:pPr>
      <w:r w:rsidRPr="003E0043">
        <w:rPr>
          <w:rFonts w:ascii="Times New Roman" w:hAnsi="Times New Roman" w:cs="Times New Roman"/>
          <w:sz w:val="28"/>
          <w:szCs w:val="28"/>
          <w:lang w:val="uk-UA"/>
        </w:rPr>
        <w:t xml:space="preserve">ESFRI Scripta Volume III Innovation-oriented cooperation of Research InfrastructuresAuthor: European Strategy Forum on Research Infrastructures Innovation Working Group. 145 p. </w:t>
      </w:r>
      <w:r w:rsidR="00C505A2">
        <w:rPr>
          <w:rFonts w:ascii="Times New Roman" w:eastAsia="Times New Roman" w:hAnsi="Times New Roman" w:cs="Times New Roman"/>
          <w:color w:val="000000"/>
          <w:sz w:val="28"/>
          <w:szCs w:val="28"/>
          <w:lang w:val="uk-UA" w:eastAsia="ru-RU"/>
        </w:rPr>
        <w:t>Retrieved from</w:t>
      </w:r>
      <w:r w:rsidRPr="003E0043">
        <w:rPr>
          <w:rFonts w:ascii="Times New Roman" w:hAnsi="Times New Roman" w:cs="Times New Roman"/>
          <w:sz w:val="28"/>
          <w:szCs w:val="28"/>
          <w:lang w:val="uk-UA"/>
        </w:rPr>
        <w:t xml:space="preserve">: </w:t>
      </w:r>
      <w:hyperlink r:id="rId6" w:history="1">
        <w:r w:rsidRPr="000620F3">
          <w:rPr>
            <w:rStyle w:val="a3"/>
            <w:rFonts w:ascii="Times New Roman" w:hAnsi="Times New Roman" w:cs="Times New Roman"/>
            <w:sz w:val="28"/>
            <w:szCs w:val="28"/>
            <w:lang w:val="uk-UA"/>
          </w:rPr>
          <w:t>https://cupdf.com/document/innovation-oriented-cooperation-of-research-infrastructures-4-innovation-oriented.html</w:t>
        </w:r>
      </w:hyperlink>
      <w:r>
        <w:rPr>
          <w:rFonts w:ascii="Times New Roman" w:hAnsi="Times New Roman" w:cs="Times New Roman"/>
          <w:sz w:val="28"/>
          <w:szCs w:val="28"/>
          <w:lang w:val="uk-UA"/>
        </w:rPr>
        <w:t xml:space="preserve"> </w:t>
      </w:r>
      <w:r>
        <w:rPr>
          <w:rFonts w:ascii="Times New Roman" w:hAnsi="Times New Roman" w:cs="Times New Roman"/>
          <w:sz w:val="28"/>
          <w:szCs w:val="28"/>
          <w:lang w:val="en-US"/>
        </w:rPr>
        <w:t>[in English].</w:t>
      </w:r>
    </w:p>
    <w:p w14:paraId="71188132" w14:textId="77777777" w:rsidR="003E0043" w:rsidRPr="003E0043" w:rsidRDefault="003E0043" w:rsidP="003E0043">
      <w:pPr>
        <w:spacing w:after="0" w:line="360" w:lineRule="auto"/>
        <w:ind w:left="709"/>
        <w:jc w:val="both"/>
        <w:rPr>
          <w:rFonts w:ascii="Times New Roman" w:hAnsi="Times New Roman" w:cs="Times New Roman"/>
          <w:sz w:val="28"/>
          <w:szCs w:val="28"/>
          <w:lang w:val="uk-UA"/>
        </w:rPr>
      </w:pPr>
    </w:p>
    <w:p w14:paraId="54214004" w14:textId="77777777" w:rsidR="003E1977" w:rsidRPr="003E1977" w:rsidRDefault="003E1977" w:rsidP="003E1977">
      <w:pPr>
        <w:pStyle w:val="a4"/>
        <w:spacing w:after="0" w:line="360" w:lineRule="auto"/>
        <w:ind w:left="709"/>
        <w:jc w:val="both"/>
        <w:rPr>
          <w:rFonts w:ascii="Times New Roman" w:hAnsi="Times New Roman" w:cs="Times New Roman"/>
          <w:sz w:val="28"/>
          <w:szCs w:val="28"/>
          <w:lang w:val="uk-UA"/>
        </w:rPr>
      </w:pPr>
    </w:p>
    <w:sectPr w:rsidR="003E1977" w:rsidRPr="003E1977" w:rsidSect="003D108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04D6D"/>
    <w:multiLevelType w:val="multilevel"/>
    <w:tmpl w:val="122C8B82"/>
    <w:lvl w:ilvl="0">
      <w:start w:val="2"/>
      <w:numFmt w:val="decimal"/>
      <w:lvlText w:val="%1)"/>
      <w:lvlJc w:val="left"/>
      <w:pPr>
        <w:ind w:left="1005" w:hanging="360"/>
      </w:pPr>
      <w:rPr>
        <w:rFonts w:cs="Times New Roman"/>
      </w:rPr>
    </w:lvl>
    <w:lvl w:ilvl="1">
      <w:start w:val="1"/>
      <w:numFmt w:val="lowerLetter"/>
      <w:lvlText w:val="%2."/>
      <w:lvlJc w:val="left"/>
      <w:pPr>
        <w:ind w:left="1725" w:hanging="360"/>
      </w:pPr>
      <w:rPr>
        <w:rFonts w:cs="Times New Roman"/>
      </w:rPr>
    </w:lvl>
    <w:lvl w:ilvl="2">
      <w:start w:val="1"/>
      <w:numFmt w:val="lowerRoman"/>
      <w:lvlText w:val="%3."/>
      <w:lvlJc w:val="right"/>
      <w:pPr>
        <w:ind w:left="2445" w:hanging="180"/>
      </w:pPr>
      <w:rPr>
        <w:rFonts w:cs="Times New Roman"/>
      </w:rPr>
    </w:lvl>
    <w:lvl w:ilvl="3">
      <w:start w:val="1"/>
      <w:numFmt w:val="decimal"/>
      <w:lvlText w:val="%4."/>
      <w:lvlJc w:val="left"/>
      <w:pPr>
        <w:ind w:left="3165" w:hanging="360"/>
      </w:pPr>
      <w:rPr>
        <w:rFonts w:cs="Times New Roman"/>
      </w:rPr>
    </w:lvl>
    <w:lvl w:ilvl="4">
      <w:start w:val="1"/>
      <w:numFmt w:val="lowerLetter"/>
      <w:lvlText w:val="%5."/>
      <w:lvlJc w:val="left"/>
      <w:pPr>
        <w:ind w:left="3885" w:hanging="360"/>
      </w:pPr>
      <w:rPr>
        <w:rFonts w:cs="Times New Roman"/>
      </w:rPr>
    </w:lvl>
    <w:lvl w:ilvl="5">
      <w:start w:val="1"/>
      <w:numFmt w:val="lowerRoman"/>
      <w:lvlText w:val="%6."/>
      <w:lvlJc w:val="right"/>
      <w:pPr>
        <w:ind w:left="4605" w:hanging="180"/>
      </w:pPr>
      <w:rPr>
        <w:rFonts w:cs="Times New Roman"/>
      </w:rPr>
    </w:lvl>
    <w:lvl w:ilvl="6">
      <w:start w:val="1"/>
      <w:numFmt w:val="decimal"/>
      <w:lvlText w:val="%7."/>
      <w:lvlJc w:val="left"/>
      <w:pPr>
        <w:ind w:left="5325" w:hanging="360"/>
      </w:pPr>
      <w:rPr>
        <w:rFonts w:cs="Times New Roman"/>
      </w:rPr>
    </w:lvl>
    <w:lvl w:ilvl="7">
      <w:start w:val="1"/>
      <w:numFmt w:val="lowerLetter"/>
      <w:lvlText w:val="%8."/>
      <w:lvlJc w:val="left"/>
      <w:pPr>
        <w:ind w:left="6045" w:hanging="360"/>
      </w:pPr>
      <w:rPr>
        <w:rFonts w:cs="Times New Roman"/>
      </w:rPr>
    </w:lvl>
    <w:lvl w:ilvl="8">
      <w:start w:val="1"/>
      <w:numFmt w:val="lowerRoman"/>
      <w:lvlText w:val="%9."/>
      <w:lvlJc w:val="right"/>
      <w:pPr>
        <w:ind w:left="6765" w:hanging="180"/>
      </w:pPr>
      <w:rPr>
        <w:rFonts w:cs="Times New Roman"/>
      </w:rPr>
    </w:lvl>
  </w:abstractNum>
  <w:abstractNum w:abstractNumId="1" w15:restartNumberingAfterBreak="0">
    <w:nsid w:val="612F1487"/>
    <w:multiLevelType w:val="hybridMultilevel"/>
    <w:tmpl w:val="ABD6E492"/>
    <w:lvl w:ilvl="0" w:tplc="4D54E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4C11214"/>
    <w:multiLevelType w:val="hybridMultilevel"/>
    <w:tmpl w:val="F4783F88"/>
    <w:lvl w:ilvl="0" w:tplc="B5B6B24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67556931">
    <w:abstractNumId w:val="1"/>
  </w:num>
  <w:num w:numId="2" w16cid:durableId="163120425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7086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0A"/>
    <w:rsid w:val="00025876"/>
    <w:rsid w:val="0004019D"/>
    <w:rsid w:val="0009111E"/>
    <w:rsid w:val="000C4D02"/>
    <w:rsid w:val="00115E3E"/>
    <w:rsid w:val="0012406A"/>
    <w:rsid w:val="0014386B"/>
    <w:rsid w:val="0016528D"/>
    <w:rsid w:val="00195BEF"/>
    <w:rsid w:val="00336F61"/>
    <w:rsid w:val="003C392D"/>
    <w:rsid w:val="003D1086"/>
    <w:rsid w:val="003E0043"/>
    <w:rsid w:val="003E1977"/>
    <w:rsid w:val="00466A96"/>
    <w:rsid w:val="004E4356"/>
    <w:rsid w:val="00527CD1"/>
    <w:rsid w:val="0053387A"/>
    <w:rsid w:val="00540CB3"/>
    <w:rsid w:val="006810CB"/>
    <w:rsid w:val="00694A9A"/>
    <w:rsid w:val="00776ADD"/>
    <w:rsid w:val="007F6760"/>
    <w:rsid w:val="00804C7A"/>
    <w:rsid w:val="0089644B"/>
    <w:rsid w:val="008A58C7"/>
    <w:rsid w:val="008C0AFB"/>
    <w:rsid w:val="008D61F7"/>
    <w:rsid w:val="0090309D"/>
    <w:rsid w:val="00906FFA"/>
    <w:rsid w:val="0094369C"/>
    <w:rsid w:val="00947CEC"/>
    <w:rsid w:val="00981CC1"/>
    <w:rsid w:val="0099620A"/>
    <w:rsid w:val="00A316A6"/>
    <w:rsid w:val="00A32810"/>
    <w:rsid w:val="00A47B80"/>
    <w:rsid w:val="00AB1E9E"/>
    <w:rsid w:val="00AC114F"/>
    <w:rsid w:val="00B06578"/>
    <w:rsid w:val="00B15772"/>
    <w:rsid w:val="00B91214"/>
    <w:rsid w:val="00BD5D03"/>
    <w:rsid w:val="00BE1424"/>
    <w:rsid w:val="00BE21EB"/>
    <w:rsid w:val="00C42315"/>
    <w:rsid w:val="00C505A2"/>
    <w:rsid w:val="00CA641D"/>
    <w:rsid w:val="00CE2B4A"/>
    <w:rsid w:val="00D846D8"/>
    <w:rsid w:val="00DC6A2D"/>
    <w:rsid w:val="00E076BB"/>
    <w:rsid w:val="00E163A9"/>
    <w:rsid w:val="00E36175"/>
    <w:rsid w:val="00FB7D12"/>
    <w:rsid w:val="00FD2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7554"/>
  <w15:chartTrackingRefBased/>
  <w15:docId w15:val="{5B7F4D0A-4FF6-4B23-A38E-7E7E3892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392D"/>
    <w:rPr>
      <w:color w:val="0563C1" w:themeColor="hyperlink"/>
      <w:u w:val="single"/>
    </w:rPr>
  </w:style>
  <w:style w:type="paragraph" w:styleId="a4">
    <w:name w:val="List Paragraph"/>
    <w:basedOn w:val="a"/>
    <w:uiPriority w:val="34"/>
    <w:qFormat/>
    <w:rsid w:val="003E1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pdf.com/document/innovation-oriented-cooperation-of-research-infrastructures-4-innovation-oriented.html" TargetMode="External"/><Relationship Id="rId5" Type="http://schemas.openxmlformats.org/officeDocument/2006/relationships/hyperlink" Target="https://cupdf.com/document/innovation-oriented-cooperation-of-research-infrastructures-4-innovation-oriented.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5</Pages>
  <Words>1273</Words>
  <Characters>7259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52</cp:revision>
  <dcterms:created xsi:type="dcterms:W3CDTF">2022-04-06T13:15:00Z</dcterms:created>
  <dcterms:modified xsi:type="dcterms:W3CDTF">2022-05-10T06:19:00Z</dcterms:modified>
</cp:coreProperties>
</file>