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9154" w14:textId="02008C62" w:rsidR="008A551D" w:rsidRPr="008A551D" w:rsidRDefault="007E6DA1" w:rsidP="008A551D">
      <w:pPr>
        <w:spacing w:after="0" w:line="360" w:lineRule="auto"/>
        <w:ind w:firstLine="709"/>
        <w:jc w:val="center"/>
        <w:rPr>
          <w:rFonts w:ascii="Times New Roman" w:eastAsia="Calibri" w:hAnsi="Times New Roman" w:cs="Times New Roman"/>
          <w:b/>
          <w:i/>
          <w:sz w:val="28"/>
          <w:szCs w:val="28"/>
          <w:lang w:val="uk-UA"/>
        </w:rPr>
      </w:pPr>
      <w:r w:rsidRPr="008A551D">
        <w:rPr>
          <w:rFonts w:ascii="Times New Roman" w:eastAsia="Calibri" w:hAnsi="Times New Roman" w:cs="Times New Roman"/>
          <w:b/>
          <w:i/>
          <w:sz w:val="28"/>
          <w:szCs w:val="28"/>
          <w:lang w:val="uk-UA"/>
        </w:rPr>
        <w:t>Колісник</w:t>
      </w:r>
      <w:r w:rsidRPr="008A551D">
        <w:rPr>
          <w:rFonts w:ascii="Times New Roman" w:eastAsia="Calibri" w:hAnsi="Times New Roman" w:cs="Times New Roman"/>
          <w:b/>
          <w:i/>
          <w:sz w:val="28"/>
          <w:szCs w:val="28"/>
        </w:rPr>
        <w:t xml:space="preserve"> </w:t>
      </w:r>
      <w:r w:rsidR="008A551D" w:rsidRPr="008A551D">
        <w:rPr>
          <w:rFonts w:ascii="Times New Roman" w:eastAsia="Calibri" w:hAnsi="Times New Roman" w:cs="Times New Roman"/>
          <w:b/>
          <w:i/>
          <w:sz w:val="28"/>
          <w:szCs w:val="28"/>
        </w:rPr>
        <w:t>Анна Серг</w:t>
      </w:r>
      <w:r w:rsidR="008A551D" w:rsidRPr="008A551D">
        <w:rPr>
          <w:rFonts w:ascii="Times New Roman" w:eastAsia="Calibri" w:hAnsi="Times New Roman" w:cs="Times New Roman"/>
          <w:b/>
          <w:i/>
          <w:sz w:val="28"/>
          <w:szCs w:val="28"/>
          <w:lang w:val="uk-UA"/>
        </w:rPr>
        <w:t xml:space="preserve">іївна </w:t>
      </w:r>
    </w:p>
    <w:p w14:paraId="32634405" w14:textId="77777777" w:rsidR="008A551D" w:rsidRDefault="008A551D" w:rsidP="008A551D">
      <w:pPr>
        <w:spacing w:after="0" w:line="360" w:lineRule="auto"/>
        <w:ind w:firstLine="709"/>
        <w:jc w:val="center"/>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t xml:space="preserve">доктор філософії, </w:t>
      </w:r>
      <w:r w:rsidRPr="008A551D">
        <w:rPr>
          <w:rFonts w:ascii="Times New Roman" w:eastAsia="Calibri" w:hAnsi="Times New Roman" w:cs="Times New Roman"/>
          <w:i/>
          <w:sz w:val="28"/>
          <w:szCs w:val="28"/>
          <w:lang w:val="uk-UA"/>
        </w:rPr>
        <w:t>молодший науковий співробітник, НДІ ПЗІР НАПрН України,</w:t>
      </w:r>
      <w:r>
        <w:rPr>
          <w:rFonts w:ascii="Times New Roman" w:eastAsia="Calibri" w:hAnsi="Times New Roman" w:cs="Times New Roman"/>
          <w:i/>
          <w:sz w:val="28"/>
          <w:szCs w:val="28"/>
          <w:lang w:val="uk-UA"/>
        </w:rPr>
        <w:t xml:space="preserve"> </w:t>
      </w:r>
      <w:r w:rsidRPr="008A551D">
        <w:rPr>
          <w:rFonts w:ascii="Times New Roman" w:eastAsia="Calibri" w:hAnsi="Times New Roman" w:cs="Times New Roman"/>
          <w:i/>
          <w:sz w:val="28"/>
          <w:szCs w:val="28"/>
          <w:lang w:val="uk-UA"/>
        </w:rPr>
        <w:t>Народний депутат України</w:t>
      </w:r>
    </w:p>
    <w:p w14:paraId="25353B13" w14:textId="77777777" w:rsidR="008F1C64" w:rsidRDefault="008F1C64" w:rsidP="008A551D">
      <w:pPr>
        <w:spacing w:after="0" w:line="360" w:lineRule="auto"/>
        <w:ind w:firstLine="709"/>
        <w:jc w:val="center"/>
        <w:rPr>
          <w:rFonts w:ascii="Times New Roman" w:eastAsia="Calibri" w:hAnsi="Times New Roman" w:cs="Times New Roman"/>
          <w:i/>
          <w:sz w:val="28"/>
          <w:szCs w:val="28"/>
          <w:lang w:val="uk-UA"/>
        </w:rPr>
      </w:pPr>
    </w:p>
    <w:p w14:paraId="062817C8" w14:textId="67EAE731" w:rsidR="008A551D" w:rsidRDefault="008F1C64" w:rsidP="008A551D">
      <w:pPr>
        <w:spacing w:after="0" w:line="360" w:lineRule="auto"/>
        <w:ind w:firstLine="709"/>
        <w:jc w:val="center"/>
        <w:rPr>
          <w:rFonts w:ascii="Times New Roman" w:eastAsia="Calibri" w:hAnsi="Times New Roman" w:cs="Times New Roman"/>
          <w:b/>
          <w:i/>
          <w:iCs/>
          <w:sz w:val="28"/>
          <w:szCs w:val="28"/>
          <w:lang w:val="uk-UA"/>
        </w:rPr>
      </w:pPr>
      <w:r w:rsidRPr="009B4FE3">
        <w:rPr>
          <w:rFonts w:ascii="Times New Roman" w:eastAsia="Calibri" w:hAnsi="Times New Roman" w:cs="Times New Roman"/>
          <w:b/>
          <w:i/>
          <w:iCs/>
          <w:sz w:val="28"/>
          <w:szCs w:val="28"/>
          <w:lang w:val="uk-UA"/>
        </w:rPr>
        <w:t>ДЕРЖАВНА ПІДТРИМКА У СФЕРІ ОПОДАТКУВАННЯ У ПЕРІОД ВОЄННОГО СТАНУ</w:t>
      </w:r>
    </w:p>
    <w:p w14:paraId="39B43092" w14:textId="77777777" w:rsidR="009B4FE3" w:rsidRPr="009B4FE3" w:rsidRDefault="009B4FE3" w:rsidP="008A551D">
      <w:pPr>
        <w:spacing w:after="0" w:line="360" w:lineRule="auto"/>
        <w:ind w:firstLine="709"/>
        <w:jc w:val="center"/>
        <w:rPr>
          <w:rFonts w:ascii="Times New Roman" w:eastAsia="Calibri" w:hAnsi="Times New Roman" w:cs="Times New Roman"/>
          <w:b/>
          <w:i/>
          <w:iCs/>
          <w:sz w:val="28"/>
          <w:szCs w:val="28"/>
          <w:lang w:val="uk-UA"/>
        </w:rPr>
      </w:pPr>
    </w:p>
    <w:p w14:paraId="4B24F8E5" w14:textId="77777777" w:rsidR="00661A9E" w:rsidRPr="00D95F45" w:rsidRDefault="00661A9E" w:rsidP="00D95F45">
      <w:pPr>
        <w:spacing w:after="0" w:line="360" w:lineRule="auto"/>
        <w:ind w:firstLine="709"/>
        <w:jc w:val="both"/>
        <w:rPr>
          <w:rFonts w:ascii="Times New Roman" w:eastAsia="Calibri" w:hAnsi="Times New Roman" w:cs="Times New Roman"/>
          <w:sz w:val="24"/>
          <w:szCs w:val="28"/>
          <w:lang w:val="uk-UA"/>
        </w:rPr>
      </w:pPr>
      <w:r w:rsidRPr="00D95F45">
        <w:rPr>
          <w:rFonts w:ascii="Times New Roman" w:eastAsia="Calibri" w:hAnsi="Times New Roman" w:cs="Times New Roman"/>
          <w:sz w:val="24"/>
          <w:szCs w:val="28"/>
          <w:lang w:val="uk-UA"/>
        </w:rPr>
        <w:t xml:space="preserve">У публікації розглянуті деякі аспекти державної підтримки у сфері оподаткування в умовах воєнного стану. Проаналізовано перспективні акти національного податкового законодавства. Підкреслено, що </w:t>
      </w:r>
      <w:r w:rsidR="00D95F45" w:rsidRPr="00D95F45">
        <w:rPr>
          <w:rFonts w:ascii="Times New Roman" w:eastAsia="Calibri" w:hAnsi="Times New Roman" w:cs="Times New Roman"/>
          <w:sz w:val="24"/>
          <w:szCs w:val="28"/>
          <w:lang w:val="uk-UA"/>
        </w:rPr>
        <w:t>наразі актуалізується питання щодо забезпечення балансу приватних та публічних інтересів у відносинах оподаткування, а також щодо того, за допомогою яких рішень та законодавчих нововведень досягти такого балансу.</w:t>
      </w:r>
    </w:p>
    <w:p w14:paraId="646D4D98" w14:textId="77777777" w:rsidR="00D95F45" w:rsidRPr="00D95F45" w:rsidRDefault="00D95F45" w:rsidP="00D95F45">
      <w:pPr>
        <w:spacing w:after="0" w:line="360" w:lineRule="auto"/>
        <w:ind w:firstLine="709"/>
        <w:jc w:val="both"/>
        <w:rPr>
          <w:rFonts w:ascii="Times New Roman" w:eastAsia="Calibri" w:hAnsi="Times New Roman" w:cs="Times New Roman"/>
          <w:sz w:val="24"/>
          <w:szCs w:val="28"/>
          <w:lang w:val="uk-UA"/>
        </w:rPr>
      </w:pPr>
      <w:r w:rsidRPr="00D95F45">
        <w:rPr>
          <w:rFonts w:ascii="Times New Roman" w:eastAsia="Calibri" w:hAnsi="Times New Roman" w:cs="Times New Roman"/>
          <w:b/>
          <w:szCs w:val="28"/>
          <w:lang w:val="uk-UA"/>
        </w:rPr>
        <w:t>Ключові слова:</w:t>
      </w:r>
      <w:r w:rsidRPr="00D95F45">
        <w:rPr>
          <w:rFonts w:ascii="Times New Roman" w:eastAsia="Calibri" w:hAnsi="Times New Roman" w:cs="Times New Roman"/>
          <w:szCs w:val="28"/>
          <w:lang w:val="uk-UA"/>
        </w:rPr>
        <w:t xml:space="preserve"> </w:t>
      </w:r>
      <w:r w:rsidRPr="00D95F45">
        <w:rPr>
          <w:rFonts w:ascii="Times New Roman" w:eastAsia="Calibri" w:hAnsi="Times New Roman" w:cs="Times New Roman"/>
          <w:sz w:val="24"/>
          <w:szCs w:val="28"/>
          <w:lang w:val="uk-UA"/>
        </w:rPr>
        <w:t>оподаткування, воєнний стан, державна підтримка, податкові пільги, податкові преференції.</w:t>
      </w:r>
    </w:p>
    <w:p w14:paraId="5046A958" w14:textId="77777777" w:rsidR="008F1C64" w:rsidRPr="008F1C64" w:rsidRDefault="008F1C64" w:rsidP="008A551D">
      <w:pPr>
        <w:spacing w:after="0" w:line="360" w:lineRule="auto"/>
        <w:ind w:firstLine="709"/>
        <w:jc w:val="center"/>
        <w:rPr>
          <w:rFonts w:ascii="Times New Roman" w:eastAsia="Calibri" w:hAnsi="Times New Roman" w:cs="Times New Roman"/>
          <w:b/>
          <w:sz w:val="28"/>
          <w:szCs w:val="28"/>
          <w:lang w:val="uk-UA"/>
        </w:rPr>
      </w:pPr>
    </w:p>
    <w:p w14:paraId="41DB68BD" w14:textId="77777777" w:rsidR="008F1C64" w:rsidRPr="009B4FE3" w:rsidRDefault="008A551D" w:rsidP="008F1C64">
      <w:pPr>
        <w:spacing w:after="0" w:line="360" w:lineRule="auto"/>
        <w:ind w:firstLine="709"/>
        <w:jc w:val="center"/>
        <w:rPr>
          <w:rFonts w:ascii="Times New Roman" w:eastAsia="Calibri" w:hAnsi="Times New Roman" w:cs="Times New Roman"/>
          <w:b/>
          <w:i/>
          <w:iCs/>
          <w:sz w:val="28"/>
          <w:szCs w:val="28"/>
          <w:lang w:val="en-US"/>
        </w:rPr>
      </w:pPr>
      <w:r w:rsidRPr="009B4FE3">
        <w:rPr>
          <w:rFonts w:ascii="Times New Roman" w:eastAsia="Calibri" w:hAnsi="Times New Roman" w:cs="Times New Roman"/>
          <w:b/>
          <w:i/>
          <w:iCs/>
          <w:sz w:val="28"/>
          <w:szCs w:val="28"/>
          <w:lang w:val="en-US"/>
        </w:rPr>
        <w:t xml:space="preserve">Anna Kolisnyk </w:t>
      </w:r>
    </w:p>
    <w:p w14:paraId="194DF759" w14:textId="77777777" w:rsidR="008A551D" w:rsidRPr="009B4FE3" w:rsidRDefault="008A551D" w:rsidP="008A551D">
      <w:pPr>
        <w:spacing w:after="0" w:line="360" w:lineRule="auto"/>
        <w:ind w:firstLine="709"/>
        <w:jc w:val="center"/>
        <w:rPr>
          <w:rFonts w:ascii="Times New Roman" w:eastAsia="Calibri" w:hAnsi="Times New Roman" w:cs="Times New Roman"/>
          <w:i/>
          <w:iCs/>
          <w:sz w:val="28"/>
          <w:szCs w:val="28"/>
          <w:lang w:val="en-US"/>
        </w:rPr>
      </w:pPr>
      <w:proofErr w:type="gramStart"/>
      <w:r w:rsidRPr="009B4FE3">
        <w:rPr>
          <w:rFonts w:ascii="Times New Roman" w:eastAsia="Calibri" w:hAnsi="Times New Roman" w:cs="Times New Roman"/>
          <w:i/>
          <w:iCs/>
          <w:sz w:val="28"/>
          <w:szCs w:val="28"/>
          <w:lang w:val="en-US"/>
        </w:rPr>
        <w:t>Ph.D</w:t>
      </w:r>
      <w:proofErr w:type="gramEnd"/>
      <w:r w:rsidRPr="009B4FE3">
        <w:rPr>
          <w:rFonts w:ascii="Times New Roman" w:eastAsia="Calibri" w:hAnsi="Times New Roman" w:cs="Times New Roman"/>
          <w:i/>
          <w:iCs/>
          <w:sz w:val="28"/>
          <w:szCs w:val="28"/>
          <w:lang w:val="en-US"/>
        </w:rPr>
        <w:t>, Junior Researcher of the Research Institute of Legal Support of Innovative Development of the NALS of Ukraine, State Deputy of Ukraine</w:t>
      </w:r>
    </w:p>
    <w:p w14:paraId="5F16DF42" w14:textId="77777777" w:rsidR="008F1C64" w:rsidRPr="008A551D" w:rsidRDefault="008F1C64" w:rsidP="008A551D">
      <w:pPr>
        <w:spacing w:after="0" w:line="360" w:lineRule="auto"/>
        <w:ind w:firstLine="709"/>
        <w:jc w:val="center"/>
        <w:rPr>
          <w:rFonts w:ascii="Times New Roman" w:eastAsia="Calibri" w:hAnsi="Times New Roman" w:cs="Times New Roman"/>
          <w:i/>
          <w:sz w:val="28"/>
          <w:szCs w:val="28"/>
          <w:lang w:val="en-US"/>
        </w:rPr>
      </w:pPr>
    </w:p>
    <w:p w14:paraId="0B7FBD39" w14:textId="50B82ED9" w:rsidR="008A551D" w:rsidRDefault="008F1C64" w:rsidP="008A551D">
      <w:pPr>
        <w:spacing w:after="0" w:line="360" w:lineRule="auto"/>
        <w:ind w:firstLine="709"/>
        <w:jc w:val="center"/>
        <w:rPr>
          <w:rFonts w:ascii="Times New Roman" w:eastAsia="Calibri" w:hAnsi="Times New Roman" w:cs="Times New Roman"/>
          <w:b/>
          <w:i/>
          <w:iCs/>
          <w:sz w:val="28"/>
          <w:szCs w:val="28"/>
          <w:lang w:val="en-US"/>
        </w:rPr>
      </w:pPr>
      <w:r w:rsidRPr="009B4FE3">
        <w:rPr>
          <w:rFonts w:ascii="Times New Roman" w:eastAsia="Calibri" w:hAnsi="Times New Roman" w:cs="Times New Roman"/>
          <w:b/>
          <w:i/>
          <w:iCs/>
          <w:sz w:val="28"/>
          <w:szCs w:val="28"/>
          <w:lang w:val="en-US"/>
        </w:rPr>
        <w:t>STATE SUPPORT IN THE FIELD OF TAXATION DURING WAR</w:t>
      </w:r>
    </w:p>
    <w:p w14:paraId="44EA248E" w14:textId="77777777" w:rsidR="009B4FE3" w:rsidRPr="009B4FE3" w:rsidRDefault="009B4FE3" w:rsidP="008A551D">
      <w:pPr>
        <w:spacing w:after="0" w:line="360" w:lineRule="auto"/>
        <w:ind w:firstLine="709"/>
        <w:jc w:val="center"/>
        <w:rPr>
          <w:rFonts w:ascii="Times New Roman" w:eastAsia="Calibri" w:hAnsi="Times New Roman" w:cs="Times New Roman"/>
          <w:b/>
          <w:i/>
          <w:iCs/>
          <w:sz w:val="28"/>
          <w:szCs w:val="28"/>
          <w:lang w:val="en-US"/>
        </w:rPr>
      </w:pPr>
    </w:p>
    <w:p w14:paraId="3E8AE9CE" w14:textId="77777777" w:rsidR="00D95F45" w:rsidRPr="00D95F45" w:rsidRDefault="00D95F45" w:rsidP="00D95F45">
      <w:pPr>
        <w:spacing w:after="0" w:line="360" w:lineRule="auto"/>
        <w:ind w:firstLine="709"/>
        <w:jc w:val="both"/>
        <w:rPr>
          <w:rFonts w:ascii="Times New Roman" w:eastAsia="Calibri" w:hAnsi="Times New Roman" w:cs="Times New Roman"/>
          <w:sz w:val="24"/>
          <w:szCs w:val="28"/>
          <w:lang w:val="en-US"/>
        </w:rPr>
      </w:pPr>
      <w:r w:rsidRPr="00D95F45">
        <w:rPr>
          <w:rFonts w:ascii="Times New Roman" w:eastAsia="Calibri" w:hAnsi="Times New Roman" w:cs="Times New Roman"/>
          <w:sz w:val="24"/>
          <w:szCs w:val="28"/>
          <w:lang w:val="en-US"/>
        </w:rPr>
        <w:t>The publication considers some aspects of state support in the field of martial law. Perspective acts of national tax legislation are analyzed. It is emphasized that the issue of ensuring the balance of private and public interests in tax relations, as well as on what decisions and legislative innovations to achieve such a balance, is currently being raised.</w:t>
      </w:r>
    </w:p>
    <w:p w14:paraId="72386338" w14:textId="77777777" w:rsidR="008F1C64" w:rsidRDefault="00D95F45" w:rsidP="00D95F45">
      <w:pPr>
        <w:spacing w:after="0" w:line="360" w:lineRule="auto"/>
        <w:ind w:firstLine="709"/>
        <w:jc w:val="both"/>
        <w:rPr>
          <w:rFonts w:ascii="Times New Roman" w:eastAsia="Calibri" w:hAnsi="Times New Roman" w:cs="Times New Roman"/>
          <w:sz w:val="24"/>
          <w:szCs w:val="28"/>
          <w:lang w:val="en-US"/>
        </w:rPr>
      </w:pPr>
      <w:r w:rsidRPr="00D95F45">
        <w:rPr>
          <w:rFonts w:ascii="Times New Roman" w:eastAsia="Calibri" w:hAnsi="Times New Roman" w:cs="Times New Roman"/>
          <w:b/>
          <w:sz w:val="24"/>
          <w:szCs w:val="28"/>
          <w:lang w:val="en-US"/>
        </w:rPr>
        <w:t>Key words:</w:t>
      </w:r>
      <w:r w:rsidRPr="00D95F45">
        <w:rPr>
          <w:rFonts w:ascii="Times New Roman" w:eastAsia="Calibri" w:hAnsi="Times New Roman" w:cs="Times New Roman"/>
          <w:sz w:val="24"/>
          <w:szCs w:val="28"/>
          <w:lang w:val="en-US"/>
        </w:rPr>
        <w:t xml:space="preserve"> taxation, martial law, state support, tax benefits, tax preferences.</w:t>
      </w:r>
    </w:p>
    <w:p w14:paraId="78433DF2" w14:textId="77777777" w:rsidR="00D95F45" w:rsidRPr="00D95F45" w:rsidRDefault="00D95F45" w:rsidP="00D95F45">
      <w:pPr>
        <w:spacing w:after="0" w:line="360" w:lineRule="auto"/>
        <w:ind w:firstLine="709"/>
        <w:jc w:val="both"/>
        <w:rPr>
          <w:rFonts w:ascii="Times New Roman" w:eastAsia="Calibri" w:hAnsi="Times New Roman" w:cs="Times New Roman"/>
          <w:sz w:val="24"/>
          <w:szCs w:val="28"/>
          <w:lang w:val="en-US"/>
        </w:rPr>
      </w:pPr>
    </w:p>
    <w:p w14:paraId="46AC6E9D" w14:textId="77777777" w:rsidR="00945A4A" w:rsidRDefault="009B6951" w:rsidP="00684DD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Введення воєнного стану в Україні зумовило відповідну трансформацію в усіх сферах суспільного життя, зокрема, й у відносинах оподаткування. Такий підхід є цілком </w:t>
      </w:r>
      <w:r w:rsidR="00684DDE">
        <w:rPr>
          <w:rFonts w:ascii="Times New Roman" w:hAnsi="Times New Roman" w:cs="Times New Roman"/>
          <w:sz w:val="28"/>
          <w:lang w:val="uk-UA"/>
        </w:rPr>
        <w:t>зрозумілим та прийнятним, оскільки виклики, які постали перед українським народом</w:t>
      </w:r>
      <w:r w:rsidR="002450DD">
        <w:rPr>
          <w:rFonts w:ascii="Times New Roman" w:hAnsi="Times New Roman" w:cs="Times New Roman"/>
          <w:sz w:val="28"/>
          <w:lang w:val="uk-UA"/>
        </w:rPr>
        <w:t>,</w:t>
      </w:r>
      <w:r w:rsidR="00684DDE">
        <w:rPr>
          <w:rFonts w:ascii="Times New Roman" w:hAnsi="Times New Roman" w:cs="Times New Roman"/>
          <w:sz w:val="28"/>
          <w:lang w:val="uk-UA"/>
        </w:rPr>
        <w:t xml:space="preserve"> потребують відповідного </w:t>
      </w:r>
      <w:r w:rsidR="0004665E">
        <w:rPr>
          <w:rFonts w:ascii="Times New Roman" w:hAnsi="Times New Roman" w:cs="Times New Roman"/>
          <w:sz w:val="28"/>
          <w:lang w:val="uk-UA"/>
        </w:rPr>
        <w:t xml:space="preserve">правового вирішення. У зв’язку із цим Верховною Радою України було прийнято низку нормативно-правових актів, </w:t>
      </w:r>
      <w:r w:rsidR="0004665E">
        <w:rPr>
          <w:rFonts w:ascii="Times New Roman" w:hAnsi="Times New Roman" w:cs="Times New Roman"/>
          <w:sz w:val="28"/>
          <w:lang w:val="uk-UA"/>
        </w:rPr>
        <w:lastRenderedPageBreak/>
        <w:t>якими впроваджено нові приписи, що мають стимулюючий характер. На наше переконання, саме такий підхід дозволить підтримати бізнес, платників податків та економіку країни у таких складних умовах.</w:t>
      </w:r>
    </w:p>
    <w:p w14:paraId="601C670F" w14:textId="77777777" w:rsidR="0004665E" w:rsidRDefault="0004665E" w:rsidP="00684DDE">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Показово, що натепер запропоновано також чимало актів перспективного податкового законодавства, які передбачають надання відповідної державної підтримки суб’єктам господарювання у сфері оподаткування. Розглянемо деякі з них. </w:t>
      </w:r>
      <w:r w:rsidR="000C63E4">
        <w:rPr>
          <w:rFonts w:ascii="Times New Roman" w:hAnsi="Times New Roman" w:cs="Times New Roman"/>
          <w:sz w:val="28"/>
          <w:lang w:val="uk-UA"/>
        </w:rPr>
        <w:t xml:space="preserve">Так, проєктом </w:t>
      </w:r>
      <w:r w:rsidR="00BB7634" w:rsidRPr="00BB7634">
        <w:rPr>
          <w:rFonts w:ascii="Times New Roman" w:hAnsi="Times New Roman" w:cs="Times New Roman"/>
          <w:sz w:val="28"/>
          <w:lang w:val="uk-UA"/>
        </w:rPr>
        <w:t>Закону України «Про внесення змін до Податкового кодексу України (щодо додаткового стимулювання учасників добровольчих формувань територіальної громади)»</w:t>
      </w:r>
      <w:r w:rsidR="00526449">
        <w:rPr>
          <w:rFonts w:ascii="Times New Roman" w:hAnsi="Times New Roman" w:cs="Times New Roman"/>
          <w:sz w:val="28"/>
          <w:lang w:val="uk-UA"/>
        </w:rPr>
        <w:t xml:space="preserve"> № 7254</w:t>
      </w:r>
      <w:r w:rsidR="001C3720">
        <w:rPr>
          <w:rFonts w:ascii="Times New Roman" w:hAnsi="Times New Roman" w:cs="Times New Roman"/>
          <w:sz w:val="28"/>
          <w:lang w:val="uk-UA"/>
        </w:rPr>
        <w:t xml:space="preserve"> [2]</w:t>
      </w:r>
      <w:r w:rsidR="00BB7634">
        <w:rPr>
          <w:rFonts w:ascii="Times New Roman" w:hAnsi="Times New Roman" w:cs="Times New Roman"/>
          <w:sz w:val="28"/>
          <w:lang w:val="uk-UA"/>
        </w:rPr>
        <w:t xml:space="preserve"> запропоновано внести зміни до Розділу ХХ ПК України, зокрема, доповнити його п. 23, в якому закріпити положення такого змісту: «</w:t>
      </w:r>
      <w:r w:rsidR="00881935" w:rsidRPr="00881935">
        <w:rPr>
          <w:rFonts w:ascii="Times New Roman" w:hAnsi="Times New Roman" w:cs="Times New Roman"/>
          <w:sz w:val="28"/>
        </w:rPr>
        <w:t>Установити, що за результатами 2022 рокупри реалізації права на податкову знижку відповідно до положень статті 166 цього Кодексу до податкової знижки платника податку у звітному податковому році включається загальна сума заробітної плати, виплаченої співробітникам-учасникам добровольчихформувань територіальної оборони. Загальна сума коштів рівномірно розподіляється на звітний період (квартал) наступний за місяцем завершення дії правового режиму воєнного стану та наступними чотирма звітними періодами (кварталами)</w:t>
      </w:r>
      <w:r w:rsidR="00881935">
        <w:rPr>
          <w:rFonts w:ascii="Times New Roman" w:hAnsi="Times New Roman" w:cs="Times New Roman"/>
          <w:sz w:val="28"/>
          <w:lang w:val="uk-UA"/>
        </w:rPr>
        <w:t>».</w:t>
      </w:r>
    </w:p>
    <w:p w14:paraId="3CAA851D" w14:textId="77777777" w:rsidR="00881935" w:rsidRDefault="00881935" w:rsidP="00701A7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 огляду на наведене, ми бачимо, що</w:t>
      </w:r>
      <w:r w:rsidR="001F6A36">
        <w:rPr>
          <w:rFonts w:ascii="Times New Roman" w:hAnsi="Times New Roman" w:cs="Times New Roman"/>
          <w:sz w:val="28"/>
          <w:lang w:val="uk-UA"/>
        </w:rPr>
        <w:t xml:space="preserve"> у такий спосіб</w:t>
      </w:r>
      <w:r>
        <w:rPr>
          <w:rFonts w:ascii="Times New Roman" w:hAnsi="Times New Roman" w:cs="Times New Roman"/>
          <w:sz w:val="28"/>
          <w:lang w:val="uk-UA"/>
        </w:rPr>
        <w:t xml:space="preserve"> законодавець </w:t>
      </w:r>
      <w:r w:rsidR="001F6A36">
        <w:rPr>
          <w:rFonts w:ascii="Times New Roman" w:hAnsi="Times New Roman" w:cs="Times New Roman"/>
          <w:sz w:val="28"/>
          <w:lang w:val="uk-UA"/>
        </w:rPr>
        <w:t xml:space="preserve">намагається посилити рівень фінансового забезпечення військовослужбовців на період воєнного стану в Україні. Дійсно, </w:t>
      </w:r>
      <w:r w:rsidR="00701A79">
        <w:rPr>
          <w:rFonts w:ascii="Times New Roman" w:hAnsi="Times New Roman" w:cs="Times New Roman"/>
          <w:sz w:val="28"/>
          <w:lang w:val="uk-UA"/>
        </w:rPr>
        <w:t>фінансове забезпечення виступає о</w:t>
      </w:r>
      <w:r w:rsidR="00701A79" w:rsidRPr="00701A79">
        <w:rPr>
          <w:rFonts w:ascii="Times New Roman" w:hAnsi="Times New Roman" w:cs="Times New Roman"/>
          <w:sz w:val="28"/>
          <w:lang w:val="uk-UA"/>
        </w:rPr>
        <w:t>дним з елементів соціального захисту військово</w:t>
      </w:r>
      <w:r w:rsidR="00701A79">
        <w:rPr>
          <w:rFonts w:ascii="Times New Roman" w:hAnsi="Times New Roman" w:cs="Times New Roman"/>
          <w:sz w:val="28"/>
          <w:lang w:val="uk-UA"/>
        </w:rPr>
        <w:t>службовців й</w:t>
      </w:r>
      <w:r w:rsidR="00701A79" w:rsidRPr="00701A79">
        <w:rPr>
          <w:rFonts w:ascii="Times New Roman" w:hAnsi="Times New Roman" w:cs="Times New Roman"/>
          <w:sz w:val="28"/>
          <w:lang w:val="uk-UA"/>
        </w:rPr>
        <w:t xml:space="preserve"> включає в себе і матеріальне забезпечення (виплата заробітної плати або щомісячної допомоги добровольцям).</w:t>
      </w:r>
      <w:r w:rsidR="00526449" w:rsidRPr="00526449">
        <w:rPr>
          <w:rFonts w:ascii="Times New Roman" w:hAnsi="Times New Roman" w:cs="Times New Roman"/>
          <w:sz w:val="28"/>
          <w:lang w:val="uk-UA"/>
        </w:rPr>
        <w:t xml:space="preserve"> </w:t>
      </w:r>
      <w:r w:rsidR="00526449">
        <w:rPr>
          <w:rFonts w:ascii="Times New Roman" w:hAnsi="Times New Roman" w:cs="Times New Roman"/>
          <w:sz w:val="28"/>
          <w:lang w:val="uk-UA"/>
        </w:rPr>
        <w:t xml:space="preserve">Разом із цим слід акцентувати увагу ще й на тому, що у зв’язку з російською агресією проти України актуалізується питання щодо </w:t>
      </w:r>
      <w:r w:rsidR="00526449" w:rsidRPr="00526449">
        <w:rPr>
          <w:rFonts w:ascii="Times New Roman" w:hAnsi="Times New Roman" w:cs="Times New Roman"/>
          <w:sz w:val="28"/>
          <w:lang w:val="uk-UA"/>
        </w:rPr>
        <w:t>створення додаткового тимчасового державного стимулу (фінансового, податкового, регуляторного тощо) для окремих категорій роботодавців-представників бізнес сегментів, що зазнають найбільших збитків від несприятливою економічної ситуації.</w:t>
      </w:r>
    </w:p>
    <w:p w14:paraId="74C17B21" w14:textId="77777777" w:rsidR="00526449" w:rsidRDefault="00526449" w:rsidP="00701A79">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Проєктом Закону України «Про </w:t>
      </w:r>
      <w:r w:rsidR="00A720F5" w:rsidRPr="00A720F5">
        <w:rPr>
          <w:rFonts w:ascii="Times New Roman" w:hAnsi="Times New Roman" w:cs="Times New Roman"/>
          <w:sz w:val="28"/>
          <w:lang w:val="uk-UA"/>
        </w:rPr>
        <w:t>внесення змін до статті 283 Податкового кодексу України щодо звільнення від земельного податку окремих суб'єктів, що боронять незалежність і територіальну цілісність України</w:t>
      </w:r>
      <w:r w:rsidR="00A720F5">
        <w:rPr>
          <w:rFonts w:ascii="Times New Roman" w:hAnsi="Times New Roman" w:cs="Times New Roman"/>
          <w:sz w:val="28"/>
          <w:lang w:val="uk-UA"/>
        </w:rPr>
        <w:t>»</w:t>
      </w:r>
      <w:r w:rsidR="00766836">
        <w:rPr>
          <w:rFonts w:ascii="Times New Roman" w:hAnsi="Times New Roman" w:cs="Times New Roman"/>
          <w:sz w:val="28"/>
          <w:lang w:val="uk-UA"/>
        </w:rPr>
        <w:t xml:space="preserve"> № 7274 </w:t>
      </w:r>
      <w:r w:rsidR="001C3720">
        <w:rPr>
          <w:rFonts w:ascii="Times New Roman" w:hAnsi="Times New Roman" w:cs="Times New Roman"/>
          <w:sz w:val="28"/>
          <w:lang w:val="uk-UA"/>
        </w:rPr>
        <w:t xml:space="preserve">[4] </w:t>
      </w:r>
      <w:r w:rsidR="00A720F5">
        <w:rPr>
          <w:rFonts w:ascii="Times New Roman" w:hAnsi="Times New Roman" w:cs="Times New Roman"/>
          <w:sz w:val="28"/>
          <w:lang w:val="uk-UA"/>
        </w:rPr>
        <w:t xml:space="preserve">також </w:t>
      </w:r>
      <w:r w:rsidR="00A720F5">
        <w:rPr>
          <w:rFonts w:ascii="Times New Roman" w:hAnsi="Times New Roman" w:cs="Times New Roman"/>
          <w:sz w:val="28"/>
          <w:lang w:val="uk-UA"/>
        </w:rPr>
        <w:lastRenderedPageBreak/>
        <w:t xml:space="preserve">передбачені відповідні податкові преференції для окремих платників податків. Виходячи </w:t>
      </w:r>
      <w:r w:rsidR="00D7144B">
        <w:rPr>
          <w:rFonts w:ascii="Times New Roman" w:hAnsi="Times New Roman" w:cs="Times New Roman"/>
          <w:sz w:val="28"/>
          <w:lang w:val="uk-UA"/>
        </w:rPr>
        <w:t xml:space="preserve">навіть </w:t>
      </w:r>
      <w:r w:rsidR="00A720F5">
        <w:rPr>
          <w:rFonts w:ascii="Times New Roman" w:hAnsi="Times New Roman" w:cs="Times New Roman"/>
          <w:sz w:val="28"/>
          <w:lang w:val="uk-UA"/>
        </w:rPr>
        <w:t xml:space="preserve">з назви законопроєкту, вже зрозуміло, що йдеться про впровадження відповідних пільг для осіб, які </w:t>
      </w:r>
      <w:r w:rsidR="00CB3AD5">
        <w:rPr>
          <w:rFonts w:ascii="Times New Roman" w:hAnsi="Times New Roman" w:cs="Times New Roman"/>
          <w:sz w:val="28"/>
          <w:lang w:val="uk-UA"/>
        </w:rPr>
        <w:t xml:space="preserve">служать у Збройних Силах України, Національній гвардії України, Державній прикордонній службі України, Службі безпеки України, а також інших органах. Як вбачається, збір земельного </w:t>
      </w:r>
      <w:r w:rsidR="00CB3AD5" w:rsidRPr="00CB3AD5">
        <w:rPr>
          <w:rFonts w:ascii="Times New Roman" w:hAnsi="Times New Roman" w:cs="Times New Roman"/>
          <w:sz w:val="28"/>
          <w:lang w:val="uk-UA"/>
        </w:rPr>
        <w:t>податку з</w:t>
      </w:r>
      <w:r w:rsidR="00FC3B96" w:rsidRPr="00FC3B96">
        <w:rPr>
          <w:rFonts w:ascii="Times New Roman" w:hAnsi="Times New Roman" w:cs="Times New Roman"/>
          <w:sz w:val="28"/>
          <w:lang w:val="uk-UA"/>
        </w:rPr>
        <w:t xml:space="preserve"> </w:t>
      </w:r>
      <w:r w:rsidR="00FC3B96">
        <w:rPr>
          <w:rFonts w:ascii="Times New Roman" w:hAnsi="Times New Roman" w:cs="Times New Roman"/>
          <w:sz w:val="28"/>
          <w:lang w:val="uk-UA"/>
        </w:rPr>
        <w:t>осіб, які перебувають у лавах</w:t>
      </w:r>
      <w:r w:rsidR="00CB3AD5" w:rsidRPr="00CB3AD5">
        <w:rPr>
          <w:rFonts w:ascii="Times New Roman" w:hAnsi="Times New Roman" w:cs="Times New Roman"/>
          <w:sz w:val="28"/>
          <w:lang w:val="uk-UA"/>
        </w:rPr>
        <w:t xml:space="preserve"> військових формувань, правоохоронних органів та центральних органів виконавчої влади, що задіяні у забезпеченні оборони України та фінансуються з Державного бюджету Ук</w:t>
      </w:r>
      <w:r w:rsidR="00010D02">
        <w:rPr>
          <w:rFonts w:ascii="Times New Roman" w:hAnsi="Times New Roman" w:cs="Times New Roman"/>
          <w:sz w:val="28"/>
          <w:lang w:val="uk-UA"/>
        </w:rPr>
        <w:t xml:space="preserve">раїни в сучасних умовах </w:t>
      </w:r>
      <w:r w:rsidR="00CB3AD5" w:rsidRPr="00CB3AD5">
        <w:rPr>
          <w:rFonts w:ascii="Times New Roman" w:hAnsi="Times New Roman" w:cs="Times New Roman"/>
          <w:sz w:val="28"/>
          <w:lang w:val="uk-UA"/>
        </w:rPr>
        <w:t>потребує відповідного корегування та залучення виділених коштів для посилення оборони України</w:t>
      </w:r>
      <w:r w:rsidR="00CB3AD5">
        <w:rPr>
          <w:rFonts w:ascii="Times New Roman" w:hAnsi="Times New Roman" w:cs="Times New Roman"/>
          <w:sz w:val="28"/>
          <w:lang w:val="uk-UA"/>
        </w:rPr>
        <w:t xml:space="preserve"> й покращення умов для виконання</w:t>
      </w:r>
      <w:r w:rsidR="00C013D0">
        <w:rPr>
          <w:rFonts w:ascii="Times New Roman" w:hAnsi="Times New Roman" w:cs="Times New Roman"/>
          <w:sz w:val="28"/>
          <w:lang w:val="uk-UA"/>
        </w:rPr>
        <w:t xml:space="preserve"> функціональних</w:t>
      </w:r>
      <w:r w:rsidR="00CB3AD5">
        <w:rPr>
          <w:rFonts w:ascii="Times New Roman" w:hAnsi="Times New Roman" w:cs="Times New Roman"/>
          <w:sz w:val="28"/>
          <w:lang w:val="uk-UA"/>
        </w:rPr>
        <w:t xml:space="preserve"> </w:t>
      </w:r>
      <w:r w:rsidR="00C013D0">
        <w:rPr>
          <w:rFonts w:ascii="Times New Roman" w:hAnsi="Times New Roman" w:cs="Times New Roman"/>
          <w:sz w:val="28"/>
          <w:lang w:val="uk-UA"/>
        </w:rPr>
        <w:t xml:space="preserve">обов’язків, в складних умовах воєнного стану через збройну агресію російської федерації. </w:t>
      </w:r>
    </w:p>
    <w:p w14:paraId="3D9D99C6" w14:textId="77777777" w:rsidR="00031E3A" w:rsidRDefault="00766836" w:rsidP="00701A79">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Розглянемо ще один законопроєкт, йд</w:t>
      </w:r>
      <w:r w:rsidR="006F1743">
        <w:rPr>
          <w:rFonts w:ascii="Times New Roman" w:hAnsi="Times New Roman" w:cs="Times New Roman"/>
          <w:sz w:val="28"/>
          <w:lang w:val="uk-UA"/>
        </w:rPr>
        <w:t xml:space="preserve">еться, зокрема, про проєкт №  7311 </w:t>
      </w:r>
      <w:r w:rsidR="001C3720">
        <w:rPr>
          <w:rFonts w:ascii="Times New Roman" w:hAnsi="Times New Roman" w:cs="Times New Roman"/>
          <w:sz w:val="28"/>
          <w:lang w:val="uk-UA"/>
        </w:rPr>
        <w:t xml:space="preserve">[3] </w:t>
      </w:r>
      <w:r w:rsidR="00031E3A" w:rsidRPr="00031E3A">
        <w:rPr>
          <w:rFonts w:ascii="Times New Roman" w:hAnsi="Times New Roman" w:cs="Times New Roman"/>
          <w:sz w:val="28"/>
        </w:rPr>
        <w:t>«Про внесення змін до Податкового кодексу України та інших законів України щодо особливостей справляння окремих податків і зборів у період воєнного, надзвичайного стану</w:t>
      </w:r>
      <w:r w:rsidR="00031E3A">
        <w:rPr>
          <w:rFonts w:ascii="Times New Roman" w:hAnsi="Times New Roman" w:cs="Times New Roman"/>
          <w:sz w:val="28"/>
          <w:lang w:val="uk-UA"/>
        </w:rPr>
        <w:t>». На підставі аналізу вищенаведеного акту</w:t>
      </w:r>
      <w:r w:rsidR="008716BD">
        <w:rPr>
          <w:rFonts w:ascii="Times New Roman" w:hAnsi="Times New Roman" w:cs="Times New Roman"/>
          <w:sz w:val="28"/>
          <w:lang w:val="uk-UA"/>
        </w:rPr>
        <w:t xml:space="preserve"> зазначимо деякі з тих змін, які ним</w:t>
      </w:r>
      <w:r w:rsidR="00031E3A">
        <w:rPr>
          <w:rFonts w:ascii="Times New Roman" w:hAnsi="Times New Roman" w:cs="Times New Roman"/>
          <w:sz w:val="28"/>
          <w:lang w:val="uk-UA"/>
        </w:rPr>
        <w:t xml:space="preserve"> пропонується</w:t>
      </w:r>
      <w:r w:rsidR="008716BD">
        <w:rPr>
          <w:rFonts w:ascii="Times New Roman" w:hAnsi="Times New Roman" w:cs="Times New Roman"/>
          <w:sz w:val="28"/>
          <w:lang w:val="uk-UA"/>
        </w:rPr>
        <w:t>. Приміром, йдеться про такі, як-то</w:t>
      </w:r>
      <w:r w:rsidR="00031E3A">
        <w:rPr>
          <w:rFonts w:ascii="Times New Roman" w:hAnsi="Times New Roman" w:cs="Times New Roman"/>
          <w:sz w:val="28"/>
          <w:lang w:val="uk-UA"/>
        </w:rPr>
        <w:t xml:space="preserve">: (а) </w:t>
      </w:r>
      <w:r w:rsidR="00031E3A" w:rsidRPr="00031E3A">
        <w:rPr>
          <w:rFonts w:ascii="Times New Roman" w:hAnsi="Times New Roman" w:cs="Times New Roman"/>
          <w:sz w:val="28"/>
        </w:rPr>
        <w:t>залишити на період до припинення або скасування воєнного, надзвичайног</w:t>
      </w:r>
      <w:r w:rsidR="008716BD">
        <w:rPr>
          <w:rFonts w:ascii="Times New Roman" w:hAnsi="Times New Roman" w:cs="Times New Roman"/>
          <w:sz w:val="28"/>
        </w:rPr>
        <w:t xml:space="preserve">о стану на території України </w:t>
      </w:r>
      <w:r w:rsidR="00031E3A" w:rsidRPr="00031E3A">
        <w:rPr>
          <w:rFonts w:ascii="Times New Roman" w:hAnsi="Times New Roman" w:cs="Times New Roman"/>
          <w:sz w:val="28"/>
        </w:rPr>
        <w:t>ч</w:t>
      </w:r>
      <w:r w:rsidR="008716BD">
        <w:rPr>
          <w:rFonts w:ascii="Times New Roman" w:hAnsi="Times New Roman" w:cs="Times New Roman"/>
          <w:sz w:val="28"/>
          <w:lang w:val="uk-UA"/>
        </w:rPr>
        <w:t>инн</w:t>
      </w:r>
      <w:r w:rsidR="00031E3A" w:rsidRPr="00031E3A">
        <w:rPr>
          <w:rFonts w:ascii="Times New Roman" w:hAnsi="Times New Roman" w:cs="Times New Roman"/>
          <w:sz w:val="28"/>
        </w:rPr>
        <w:t xml:space="preserve">і ставки акцизного податку та податку на додану вартість для операцій з ввезення на митну територію України та постачання на митній території України бензинів моторних, важких дистилятів та скрапленого газу; </w:t>
      </w:r>
    </w:p>
    <w:p w14:paraId="62211346" w14:textId="77777777" w:rsidR="00031E3A" w:rsidRDefault="00031E3A" w:rsidP="00701A79">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 xml:space="preserve">(б) </w:t>
      </w:r>
      <w:r w:rsidRPr="00031E3A">
        <w:rPr>
          <w:rFonts w:ascii="Times New Roman" w:hAnsi="Times New Roman" w:cs="Times New Roman"/>
          <w:sz w:val="28"/>
        </w:rPr>
        <w:t xml:space="preserve">зменшити до рівня «ЄВРО-3» вимоги до екологічних норм, яким мають відповідати транспортні засоби за кодами товарних позицій 8701 20, 8702, 8704, 8705 згідно з УКТ ЗЕД, які ввозяться на митну територію України для вільного обігу, або підлягають першій державній реєстрації в Україні; </w:t>
      </w:r>
    </w:p>
    <w:p w14:paraId="29ED562C" w14:textId="77777777" w:rsidR="00031E3A" w:rsidRDefault="00031E3A" w:rsidP="00701A79">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 xml:space="preserve">(в) </w:t>
      </w:r>
      <w:r w:rsidRPr="00031E3A">
        <w:rPr>
          <w:rFonts w:ascii="Times New Roman" w:hAnsi="Times New Roman" w:cs="Times New Roman"/>
          <w:sz w:val="28"/>
        </w:rPr>
        <w:t xml:space="preserve">визначити цільове використання частини надходжень від військового збору, виключно на потреби Збройних Сил України; </w:t>
      </w:r>
    </w:p>
    <w:p w14:paraId="110FA57D" w14:textId="77777777" w:rsidR="00766836" w:rsidRDefault="00031E3A" w:rsidP="00701A79">
      <w:pPr>
        <w:spacing w:after="0" w:line="360" w:lineRule="auto"/>
        <w:ind w:firstLine="709"/>
        <w:jc w:val="both"/>
        <w:rPr>
          <w:rFonts w:ascii="Times New Roman" w:hAnsi="Times New Roman" w:cs="Times New Roman"/>
          <w:sz w:val="28"/>
        </w:rPr>
      </w:pPr>
      <w:r>
        <w:rPr>
          <w:rFonts w:ascii="Times New Roman" w:hAnsi="Times New Roman" w:cs="Times New Roman"/>
          <w:sz w:val="28"/>
          <w:lang w:val="uk-UA"/>
        </w:rPr>
        <w:t xml:space="preserve">(г) </w:t>
      </w:r>
      <w:r w:rsidRPr="00031E3A">
        <w:rPr>
          <w:rFonts w:ascii="Times New Roman" w:hAnsi="Times New Roman" w:cs="Times New Roman"/>
          <w:sz w:val="28"/>
        </w:rPr>
        <w:t>закріпити повноваження щодо затвердження норм виробничих втрат і виходу спирту етилового за Кабінетом Міністрів України.</w:t>
      </w:r>
    </w:p>
    <w:p w14:paraId="204C552C" w14:textId="77777777" w:rsidR="0070065D" w:rsidRDefault="0070065D" w:rsidP="008D5752">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В цілому вказані новації можна вважати позитивними, однак стосовно військового збору, на наш погляд, необхідно позначити певні аспекти.</w:t>
      </w:r>
      <w:r w:rsidR="009B48C1">
        <w:rPr>
          <w:rFonts w:ascii="Times New Roman" w:hAnsi="Times New Roman" w:cs="Times New Roman"/>
          <w:sz w:val="28"/>
          <w:lang w:val="uk-UA"/>
        </w:rPr>
        <w:t xml:space="preserve"> Справа в </w:t>
      </w:r>
      <w:r w:rsidR="009B48C1">
        <w:rPr>
          <w:rFonts w:ascii="Times New Roman" w:hAnsi="Times New Roman" w:cs="Times New Roman"/>
          <w:sz w:val="28"/>
          <w:lang w:val="uk-UA"/>
        </w:rPr>
        <w:lastRenderedPageBreak/>
        <w:t xml:space="preserve">тому, що від самого початку (ще з 2014 року) позначений платіж був закріплений не досить коректно. У цьому контексті наведемо міркування О. О. Дмитрик та К. О. Токарєвої, які вказують: </w:t>
      </w:r>
      <w:r w:rsidR="008D5752">
        <w:rPr>
          <w:rFonts w:ascii="Times New Roman" w:hAnsi="Times New Roman" w:cs="Times New Roman"/>
          <w:sz w:val="28"/>
          <w:lang w:val="uk-UA"/>
        </w:rPr>
        <w:t xml:space="preserve">«… </w:t>
      </w:r>
      <w:r w:rsidR="008D5752" w:rsidRPr="008D5752">
        <w:rPr>
          <w:rFonts w:ascii="Times New Roman" w:hAnsi="Times New Roman" w:cs="Times New Roman"/>
          <w:sz w:val="28"/>
          <w:lang w:val="uk-UA"/>
        </w:rPr>
        <w:t xml:space="preserve">введення військового збору відбувалося всупереч положень Податкового кодексу України. </w:t>
      </w:r>
      <w:r w:rsidR="008D5752" w:rsidRPr="008D5752">
        <w:rPr>
          <w:rFonts w:ascii="Times New Roman" w:hAnsi="Times New Roman" w:cs="Times New Roman"/>
          <w:sz w:val="28"/>
        </w:rPr>
        <w:t>Справа в тому, що перелік загальнодержавних та місцевих податків і зборів закріплено у ст.ст. 9–10</w:t>
      </w:r>
      <w:r w:rsidR="008D5752">
        <w:rPr>
          <w:rFonts w:ascii="Times New Roman" w:hAnsi="Times New Roman" w:cs="Times New Roman"/>
          <w:sz w:val="28"/>
        </w:rPr>
        <w:t xml:space="preserve"> Податкового кодексу України</w:t>
      </w:r>
      <w:r w:rsidR="008D5752" w:rsidRPr="008D5752">
        <w:rPr>
          <w:rFonts w:ascii="Times New Roman" w:hAnsi="Times New Roman" w:cs="Times New Roman"/>
          <w:sz w:val="28"/>
        </w:rPr>
        <w:t>. Військовий збір не закріплено в переліку таких платежів, деякі елементи його правового механізму містяться у</w:t>
      </w:r>
      <w:r w:rsidR="00D5358C">
        <w:rPr>
          <w:rFonts w:ascii="Times New Roman" w:hAnsi="Times New Roman" w:cs="Times New Roman"/>
          <w:sz w:val="28"/>
          <w:lang w:val="uk-UA"/>
        </w:rPr>
        <w:t xml:space="preserve"> </w:t>
      </w:r>
      <w:r w:rsidR="00D5358C" w:rsidRPr="00D5358C">
        <w:rPr>
          <w:rFonts w:ascii="Times New Roman" w:hAnsi="Times New Roman" w:cs="Times New Roman"/>
          <w:sz w:val="28"/>
        </w:rPr>
        <w:t xml:space="preserve">абзаці першому пункту 16-1 підрозділу 10 розділу ХХ Податкового кодексу України. При цьому акцентуємо увагу на тому, що у вищенаведеному пункті зазначено, що військовий збір має тимчасовий характер – встановлюється до набрання чинності рішенням </w:t>
      </w:r>
      <w:proofErr w:type="gramStart"/>
      <w:r w:rsidR="00D5358C" w:rsidRPr="00D5358C">
        <w:rPr>
          <w:rFonts w:ascii="Times New Roman" w:hAnsi="Times New Roman" w:cs="Times New Roman"/>
          <w:sz w:val="28"/>
        </w:rPr>
        <w:t>Верховної</w:t>
      </w:r>
      <w:proofErr w:type="gramEnd"/>
      <w:r w:rsidR="00D5358C" w:rsidRPr="00D5358C">
        <w:rPr>
          <w:rFonts w:ascii="Times New Roman" w:hAnsi="Times New Roman" w:cs="Times New Roman"/>
          <w:sz w:val="28"/>
        </w:rPr>
        <w:t xml:space="preserve"> Ради України про завершення реформи Збройних Сил України. Зміни щодо введення військового збору були внесені 28 груд. 2014 року й ці положення набули законної сили з 1 січ. 2015 року. Станом на червень 2021 року реформа ЗСУ ще триває, а правовий механізм військового збору й досі належним чином не регламентовано.</w:t>
      </w:r>
      <w:r w:rsidR="00D5358C">
        <w:rPr>
          <w:rFonts w:ascii="Times New Roman" w:hAnsi="Times New Roman" w:cs="Times New Roman"/>
          <w:sz w:val="28"/>
          <w:lang w:val="uk-UA"/>
        </w:rPr>
        <w:t>»</w:t>
      </w:r>
      <w:r w:rsidR="001C3720">
        <w:rPr>
          <w:rFonts w:ascii="Times New Roman" w:hAnsi="Times New Roman" w:cs="Times New Roman"/>
          <w:sz w:val="28"/>
          <w:lang w:val="uk-UA"/>
        </w:rPr>
        <w:t xml:space="preserve"> [1, с. 21-22].</w:t>
      </w:r>
      <w:r w:rsidR="00A94002">
        <w:rPr>
          <w:rFonts w:ascii="Times New Roman" w:hAnsi="Times New Roman" w:cs="Times New Roman"/>
          <w:sz w:val="28"/>
          <w:lang w:val="uk-UA"/>
        </w:rPr>
        <w:t xml:space="preserve"> З урахуванням викладеного робимо висновок, що цільове призначення такого платіжу, як військовий збір наразі полягає у фінансуванні Збройних Сил України. На наше переконання, після перемоги нашої держави у </w:t>
      </w:r>
      <w:r w:rsidR="00010D02">
        <w:rPr>
          <w:rFonts w:ascii="Times New Roman" w:hAnsi="Times New Roman" w:cs="Times New Roman"/>
          <w:sz w:val="28"/>
          <w:lang w:val="uk-UA"/>
        </w:rPr>
        <w:t xml:space="preserve">цій </w:t>
      </w:r>
      <w:r w:rsidR="00A94002">
        <w:rPr>
          <w:rFonts w:ascii="Times New Roman" w:hAnsi="Times New Roman" w:cs="Times New Roman"/>
          <w:sz w:val="28"/>
          <w:lang w:val="uk-UA"/>
        </w:rPr>
        <w:t>війні слід переглянути правовий механізм військового збору та закріпити його належним чином.</w:t>
      </w:r>
    </w:p>
    <w:p w14:paraId="2B6C4BA2" w14:textId="77777777" w:rsidR="00A94002" w:rsidRDefault="00A36B47" w:rsidP="00A36B47">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Таким чином, в межах цієї публікації ми позначили низку законодавчих ініціатив, які спрямовані на надання державної підтримки у сфері оподаткування для деяких суб’єктів в умовах воєнного стану. Вважаємо, що такий підхід законодавця є цілком логічним. Однак у подальшому (зокрема, йдеться про найближче майбутнє) необхідно серйозно замислитися над тим, як забезпечити баланс приватних та публічних інтересів у відносинах оподаткування, за допомогою яких рішень та законодавчих нововведень забезпечувати реалізацію соціальних виплат, виплачувати заробітну плату державним службовцям та працівникам бюджетних установ й при цьому ж забезпечувати підтримку бізнесу (передусім, малого та середнього), а відтак й</w:t>
      </w:r>
      <w:r w:rsidRPr="00A36B47">
        <w:rPr>
          <w:rFonts w:ascii="Times New Roman" w:hAnsi="Times New Roman" w:cs="Times New Roman"/>
          <w:sz w:val="28"/>
          <w:lang w:val="uk-UA"/>
        </w:rPr>
        <w:t xml:space="preserve"> </w:t>
      </w:r>
      <w:r>
        <w:rPr>
          <w:rFonts w:ascii="Times New Roman" w:hAnsi="Times New Roman" w:cs="Times New Roman"/>
          <w:sz w:val="28"/>
          <w:lang w:val="uk-UA"/>
        </w:rPr>
        <w:t>активізувати наповнення бюджетів різних рівнів, втримати економіку країни.</w:t>
      </w:r>
    </w:p>
    <w:p w14:paraId="749E46BD" w14:textId="77777777" w:rsidR="001C3720" w:rsidRDefault="001C3720" w:rsidP="00010D02">
      <w:pPr>
        <w:spacing w:after="0" w:line="360" w:lineRule="auto"/>
        <w:ind w:firstLine="709"/>
        <w:jc w:val="center"/>
        <w:rPr>
          <w:rFonts w:ascii="Times New Roman" w:hAnsi="Times New Roman" w:cs="Times New Roman"/>
          <w:b/>
          <w:sz w:val="28"/>
          <w:lang w:val="uk-UA"/>
        </w:rPr>
      </w:pPr>
    </w:p>
    <w:p w14:paraId="770CA609" w14:textId="77777777" w:rsidR="00010D02" w:rsidRDefault="00010D02" w:rsidP="00010D02">
      <w:pPr>
        <w:spacing w:after="0" w:line="360" w:lineRule="auto"/>
        <w:ind w:firstLine="709"/>
        <w:jc w:val="center"/>
        <w:rPr>
          <w:rFonts w:ascii="Times New Roman" w:hAnsi="Times New Roman" w:cs="Times New Roman"/>
          <w:b/>
          <w:sz w:val="28"/>
          <w:lang w:val="uk-UA"/>
        </w:rPr>
      </w:pPr>
      <w:r w:rsidRPr="00010D02">
        <w:rPr>
          <w:rFonts w:ascii="Times New Roman" w:hAnsi="Times New Roman" w:cs="Times New Roman"/>
          <w:b/>
          <w:sz w:val="28"/>
          <w:lang w:val="uk-UA"/>
        </w:rPr>
        <w:t>ЛІТЕРАТУРА</w:t>
      </w:r>
    </w:p>
    <w:p w14:paraId="3B4A9E55" w14:textId="16ABD796" w:rsidR="001C3720" w:rsidRPr="001C3720" w:rsidRDefault="001C3720" w:rsidP="009B4FE3">
      <w:pPr>
        <w:pStyle w:val="a6"/>
        <w:numPr>
          <w:ilvl w:val="0"/>
          <w:numId w:val="1"/>
        </w:numPr>
        <w:spacing w:after="0" w:line="360" w:lineRule="auto"/>
        <w:ind w:left="426" w:hanging="426"/>
        <w:jc w:val="both"/>
        <w:rPr>
          <w:rFonts w:ascii="Times New Roman" w:hAnsi="Times New Roman" w:cs="Times New Roman"/>
          <w:sz w:val="28"/>
          <w:lang w:val="uk-UA"/>
        </w:rPr>
      </w:pPr>
      <w:r w:rsidRPr="00010D02">
        <w:rPr>
          <w:rFonts w:ascii="Times New Roman" w:hAnsi="Times New Roman" w:cs="Times New Roman"/>
          <w:sz w:val="28"/>
          <w:lang w:val="uk-UA"/>
        </w:rPr>
        <w:t>Дмитрик О.</w:t>
      </w:r>
      <w:r>
        <w:rPr>
          <w:rFonts w:ascii="Times New Roman" w:hAnsi="Times New Roman" w:cs="Times New Roman"/>
          <w:sz w:val="28"/>
          <w:lang w:val="uk-UA"/>
        </w:rPr>
        <w:t xml:space="preserve"> </w:t>
      </w:r>
      <w:r w:rsidRPr="00010D02">
        <w:rPr>
          <w:rFonts w:ascii="Times New Roman" w:hAnsi="Times New Roman" w:cs="Times New Roman"/>
          <w:sz w:val="28"/>
          <w:lang w:val="uk-UA"/>
        </w:rPr>
        <w:t xml:space="preserve">О., Токарєва К. О. Про деякі сучасні тенденції регулювання фінансових відносин в Україні. </w:t>
      </w:r>
      <w:r w:rsidRPr="00010D02">
        <w:rPr>
          <w:rFonts w:ascii="Times New Roman" w:hAnsi="Times New Roman" w:cs="Times New Roman"/>
          <w:i/>
          <w:iCs/>
          <w:sz w:val="28"/>
          <w:lang w:val="uk-UA"/>
        </w:rPr>
        <w:t xml:space="preserve">Конституційні засади розвитку інноваційного суспільства </w:t>
      </w:r>
      <w:r w:rsidRPr="00010D02">
        <w:rPr>
          <w:rFonts w:ascii="Times New Roman" w:hAnsi="Times New Roman" w:cs="Times New Roman"/>
          <w:iCs/>
          <w:sz w:val="28"/>
          <w:lang w:val="uk-UA"/>
        </w:rPr>
        <w:t>: зб. наук. пр. за матеріалами інтернет-конференції (м. Харків, 25 червня 2021 року) / за ред. А. В. Стріжкової. Харків : НДІ ПЗІР</w:t>
      </w:r>
      <w:r>
        <w:rPr>
          <w:rFonts w:ascii="Times New Roman" w:hAnsi="Times New Roman" w:cs="Times New Roman"/>
          <w:iCs/>
          <w:sz w:val="28"/>
          <w:lang w:val="uk-UA"/>
        </w:rPr>
        <w:t xml:space="preserve"> НАПрН України, 2021. С. 17</w:t>
      </w:r>
      <w:r w:rsidR="000C5017">
        <w:rPr>
          <w:rFonts w:ascii="Times New Roman" w:hAnsi="Times New Roman" w:cs="Times New Roman"/>
          <w:iCs/>
          <w:sz w:val="28"/>
          <w:lang w:val="en-US"/>
        </w:rPr>
        <w:t>–</w:t>
      </w:r>
      <w:r>
        <w:rPr>
          <w:rFonts w:ascii="Times New Roman" w:hAnsi="Times New Roman" w:cs="Times New Roman"/>
          <w:iCs/>
          <w:sz w:val="28"/>
          <w:lang w:val="uk-UA"/>
        </w:rPr>
        <w:t>24</w:t>
      </w:r>
      <w:r w:rsidRPr="00010D02">
        <w:rPr>
          <w:rFonts w:ascii="Times New Roman" w:hAnsi="Times New Roman" w:cs="Times New Roman"/>
          <w:iCs/>
          <w:sz w:val="28"/>
          <w:lang w:val="uk-UA"/>
        </w:rPr>
        <w:t>.</w:t>
      </w:r>
    </w:p>
    <w:p w14:paraId="38A8EE7B" w14:textId="50D1F4BA" w:rsidR="001C3720" w:rsidRPr="001C3720" w:rsidRDefault="001C3720" w:rsidP="009B4FE3">
      <w:pPr>
        <w:pStyle w:val="a6"/>
        <w:numPr>
          <w:ilvl w:val="0"/>
          <w:numId w:val="1"/>
        </w:numPr>
        <w:spacing w:after="0" w:line="360" w:lineRule="auto"/>
        <w:ind w:left="426" w:hanging="426"/>
        <w:jc w:val="both"/>
        <w:rPr>
          <w:rFonts w:ascii="Times New Roman" w:hAnsi="Times New Roman" w:cs="Times New Roman"/>
          <w:sz w:val="28"/>
          <w:lang w:val="uk-UA"/>
        </w:rPr>
      </w:pPr>
      <w:r w:rsidRPr="001C3720">
        <w:rPr>
          <w:rFonts w:ascii="Times New Roman" w:hAnsi="Times New Roman" w:cs="Times New Roman"/>
          <w:iCs/>
          <w:sz w:val="28"/>
          <w:lang w:val="uk-UA"/>
        </w:rPr>
        <w:t xml:space="preserve">Про внесення змін до Податкового кодексу України (щодо додаткового стимулювання учасників добровольчих формувань територіальної громади): проєкт Закону України № 7254 від 05.04.2022 р. </w:t>
      </w:r>
      <w:r w:rsidRPr="001C3720">
        <w:rPr>
          <w:rFonts w:ascii="Times New Roman" w:hAnsi="Times New Roman" w:cs="Times New Roman"/>
          <w:iCs/>
          <w:sz w:val="28"/>
          <w:lang w:val="en-US"/>
        </w:rPr>
        <w:t>URL</w:t>
      </w:r>
      <w:r w:rsidRPr="001C3720">
        <w:rPr>
          <w:rFonts w:ascii="Times New Roman" w:hAnsi="Times New Roman" w:cs="Times New Roman"/>
          <w:iCs/>
          <w:sz w:val="28"/>
        </w:rPr>
        <w:t>:</w:t>
      </w:r>
      <w:r w:rsidRPr="001C3720">
        <w:t xml:space="preserve"> </w:t>
      </w:r>
      <w:r w:rsidRPr="009B4FE3">
        <w:rPr>
          <w:rFonts w:ascii="Times New Roman" w:hAnsi="Times New Roman" w:cs="Times New Roman"/>
          <w:iCs/>
          <w:sz w:val="28"/>
        </w:rPr>
        <w:t>http://w1.c1.rada.gov.ua/pls/zweb2/webproc4_1?pf3511=74053</w:t>
      </w:r>
      <w:r w:rsidR="009B4FE3">
        <w:rPr>
          <w:rFonts w:ascii="Times New Roman" w:hAnsi="Times New Roman" w:cs="Times New Roman"/>
          <w:iCs/>
          <w:sz w:val="28"/>
          <w:lang w:val="uk-UA"/>
        </w:rPr>
        <w:t>.</w:t>
      </w:r>
    </w:p>
    <w:p w14:paraId="43D1C916" w14:textId="0536DE91" w:rsidR="001C3720" w:rsidRPr="001C3720" w:rsidRDefault="001C3720" w:rsidP="009B4FE3">
      <w:pPr>
        <w:pStyle w:val="a6"/>
        <w:numPr>
          <w:ilvl w:val="0"/>
          <w:numId w:val="1"/>
        </w:numPr>
        <w:spacing w:after="0" w:line="360" w:lineRule="auto"/>
        <w:ind w:left="426" w:hanging="426"/>
        <w:jc w:val="both"/>
        <w:rPr>
          <w:rFonts w:ascii="Times New Roman" w:hAnsi="Times New Roman" w:cs="Times New Roman"/>
          <w:sz w:val="28"/>
          <w:lang w:val="uk-UA"/>
        </w:rPr>
      </w:pPr>
      <w:r w:rsidRPr="001C3720">
        <w:rPr>
          <w:rFonts w:ascii="Times New Roman" w:hAnsi="Times New Roman" w:cs="Times New Roman"/>
          <w:sz w:val="28"/>
        </w:rPr>
        <w:t>Про внесення змін до Податкового кодексу України та інших законів України щодо особливостей справляння окремих податків і зборів у період воєнного, надзвичайного стану</w:t>
      </w:r>
      <w:r w:rsidRPr="001C3720">
        <w:rPr>
          <w:rFonts w:ascii="Times New Roman" w:hAnsi="Times New Roman" w:cs="Times New Roman"/>
          <w:sz w:val="28"/>
          <w:lang w:val="uk-UA"/>
        </w:rPr>
        <w:t xml:space="preserve">: проєкт Закону України № 7311 від 24.04.2022 р. </w:t>
      </w:r>
      <w:r w:rsidRPr="001C3720">
        <w:rPr>
          <w:rFonts w:ascii="Times New Roman" w:hAnsi="Times New Roman" w:cs="Times New Roman"/>
          <w:iCs/>
          <w:sz w:val="28"/>
          <w:lang w:val="en-US"/>
        </w:rPr>
        <w:t>URL</w:t>
      </w:r>
      <w:r w:rsidRPr="001C3720">
        <w:rPr>
          <w:rFonts w:ascii="Times New Roman" w:hAnsi="Times New Roman" w:cs="Times New Roman"/>
          <w:iCs/>
          <w:sz w:val="28"/>
          <w:lang w:val="uk-UA"/>
        </w:rPr>
        <w:t>:</w:t>
      </w:r>
      <w:r w:rsidRPr="001C3720">
        <w:t xml:space="preserve"> </w:t>
      </w:r>
      <w:r w:rsidRPr="001C3720">
        <w:rPr>
          <w:rFonts w:ascii="Times New Roman" w:hAnsi="Times New Roman" w:cs="Times New Roman"/>
          <w:iCs/>
          <w:sz w:val="28"/>
          <w:lang w:val="uk-UA"/>
        </w:rPr>
        <w:t>http://w1.c1.rada.gov.ua/pls/zweb2/webproc4_1?pf3511=74139</w:t>
      </w:r>
      <w:r w:rsidR="009B4FE3">
        <w:rPr>
          <w:rFonts w:ascii="Times New Roman" w:hAnsi="Times New Roman" w:cs="Times New Roman"/>
          <w:iCs/>
          <w:sz w:val="28"/>
          <w:lang w:val="uk-UA"/>
        </w:rPr>
        <w:t>.</w:t>
      </w:r>
    </w:p>
    <w:p w14:paraId="6FEE64AA" w14:textId="62720642" w:rsidR="00634CA2" w:rsidRPr="000C5017" w:rsidRDefault="001C3720" w:rsidP="009B4FE3">
      <w:pPr>
        <w:pStyle w:val="a6"/>
        <w:numPr>
          <w:ilvl w:val="0"/>
          <w:numId w:val="1"/>
        </w:numPr>
        <w:spacing w:after="0" w:line="360" w:lineRule="auto"/>
        <w:ind w:left="426" w:hanging="426"/>
        <w:jc w:val="both"/>
        <w:rPr>
          <w:rFonts w:ascii="Times New Roman" w:hAnsi="Times New Roman" w:cs="Times New Roman"/>
          <w:sz w:val="28"/>
          <w:lang w:val="uk-UA"/>
        </w:rPr>
      </w:pPr>
      <w:r w:rsidRPr="001C3720">
        <w:rPr>
          <w:rFonts w:ascii="Times New Roman" w:hAnsi="Times New Roman" w:cs="Times New Roman"/>
          <w:sz w:val="28"/>
          <w:lang w:val="uk-UA"/>
        </w:rPr>
        <w:t>Про внесення змін до статті 283 Податкового кодексу України щодо звільнення від земельного податку окремих суб'єктів, що боронять</w:t>
      </w:r>
      <w:r w:rsidR="009B4FE3">
        <w:rPr>
          <w:rFonts w:ascii="Times New Roman" w:hAnsi="Times New Roman" w:cs="Times New Roman"/>
          <w:sz w:val="28"/>
          <w:lang w:val="uk-UA"/>
        </w:rPr>
        <w:t xml:space="preserve"> </w:t>
      </w:r>
      <w:r w:rsidRPr="001C3720">
        <w:rPr>
          <w:rFonts w:ascii="Times New Roman" w:hAnsi="Times New Roman" w:cs="Times New Roman"/>
          <w:sz w:val="28"/>
          <w:lang w:val="uk-UA"/>
        </w:rPr>
        <w:t>незалежність і територіальну цілісність України:</w:t>
      </w:r>
      <w:r w:rsidR="009B4FE3">
        <w:rPr>
          <w:rFonts w:ascii="Times New Roman" w:hAnsi="Times New Roman" w:cs="Times New Roman"/>
          <w:sz w:val="28"/>
          <w:lang w:val="uk-UA"/>
        </w:rPr>
        <w:t xml:space="preserve"> </w:t>
      </w:r>
      <w:r w:rsidRPr="001C3720">
        <w:rPr>
          <w:rFonts w:ascii="Times New Roman" w:hAnsi="Times New Roman" w:cs="Times New Roman"/>
          <w:sz w:val="28"/>
          <w:lang w:val="uk-UA"/>
        </w:rPr>
        <w:t>проєкт Закону України</w:t>
      </w:r>
      <w:r w:rsidR="009B4FE3">
        <w:rPr>
          <w:rFonts w:ascii="Times New Roman" w:hAnsi="Times New Roman" w:cs="Times New Roman"/>
          <w:sz w:val="28"/>
          <w:lang w:val="uk-UA"/>
        </w:rPr>
        <w:t xml:space="preserve"> </w:t>
      </w:r>
      <w:r w:rsidRPr="001C3720">
        <w:rPr>
          <w:rFonts w:ascii="Times New Roman" w:hAnsi="Times New Roman" w:cs="Times New Roman"/>
          <w:sz w:val="28"/>
          <w:lang w:val="uk-UA"/>
        </w:rPr>
        <w:t>№ 7274 від 11.04.2022</w:t>
      </w:r>
      <w:r w:rsidR="009B4FE3">
        <w:rPr>
          <w:rFonts w:ascii="Times New Roman" w:hAnsi="Times New Roman" w:cs="Times New Roman"/>
          <w:sz w:val="28"/>
          <w:lang w:val="uk-UA"/>
        </w:rPr>
        <w:t> </w:t>
      </w:r>
      <w:r w:rsidRPr="001C3720">
        <w:rPr>
          <w:rFonts w:ascii="Times New Roman" w:hAnsi="Times New Roman" w:cs="Times New Roman"/>
          <w:sz w:val="28"/>
          <w:lang w:val="uk-UA"/>
        </w:rPr>
        <w:t xml:space="preserve">р. </w:t>
      </w:r>
      <w:proofErr w:type="gramStart"/>
      <w:r w:rsidR="000C5017" w:rsidRPr="000C5017">
        <w:rPr>
          <w:rFonts w:ascii="Times New Roman" w:hAnsi="Times New Roman" w:cs="Times New Roman"/>
          <w:iCs/>
          <w:sz w:val="28"/>
          <w:lang w:val="en-US"/>
        </w:rPr>
        <w:t>URL</w:t>
      </w:r>
      <w:r w:rsidR="000C5017" w:rsidRPr="000C5017">
        <w:rPr>
          <w:rFonts w:ascii="Times New Roman" w:hAnsi="Times New Roman" w:cs="Times New Roman"/>
          <w:iCs/>
          <w:sz w:val="28"/>
          <w:lang w:val="uk-UA"/>
        </w:rPr>
        <w:t>:http://w1.c1.rada.gov.ua/pls/zweb2/webproc4_1?pf3511=74077</w:t>
      </w:r>
      <w:proofErr w:type="gramEnd"/>
      <w:r w:rsidR="009B4FE3">
        <w:rPr>
          <w:rFonts w:ascii="Times New Roman" w:hAnsi="Times New Roman" w:cs="Times New Roman"/>
          <w:iCs/>
          <w:sz w:val="28"/>
          <w:lang w:val="uk-UA"/>
        </w:rPr>
        <w:t>.</w:t>
      </w:r>
    </w:p>
    <w:p w14:paraId="349A56F2" w14:textId="0D49010B" w:rsidR="000C5017" w:rsidRDefault="000C5017" w:rsidP="000C5017">
      <w:pPr>
        <w:spacing w:after="0" w:line="360" w:lineRule="auto"/>
        <w:jc w:val="both"/>
        <w:rPr>
          <w:rFonts w:ascii="Times New Roman" w:hAnsi="Times New Roman" w:cs="Times New Roman"/>
          <w:sz w:val="28"/>
          <w:lang w:val="uk-UA"/>
        </w:rPr>
      </w:pPr>
    </w:p>
    <w:p w14:paraId="44B9C1DC" w14:textId="07A14728" w:rsidR="000C5017" w:rsidRPr="000C5017" w:rsidRDefault="000C5017" w:rsidP="000C5017">
      <w:pPr>
        <w:spacing w:after="0" w:line="360" w:lineRule="auto"/>
        <w:jc w:val="center"/>
        <w:rPr>
          <w:rFonts w:ascii="Times New Roman" w:hAnsi="Times New Roman" w:cs="Times New Roman"/>
          <w:b/>
          <w:bCs/>
          <w:sz w:val="28"/>
          <w:lang w:val="en-US"/>
        </w:rPr>
      </w:pPr>
      <w:r w:rsidRPr="000C5017">
        <w:rPr>
          <w:rFonts w:ascii="Times New Roman" w:hAnsi="Times New Roman" w:cs="Times New Roman"/>
          <w:b/>
          <w:bCs/>
          <w:sz w:val="28"/>
          <w:lang w:val="en-US"/>
        </w:rPr>
        <w:t>REFERENCES</w:t>
      </w:r>
    </w:p>
    <w:p w14:paraId="51337344" w14:textId="526177D4" w:rsidR="000C5017" w:rsidRPr="000C5017" w:rsidRDefault="000C5017" w:rsidP="000C5017">
      <w:pPr>
        <w:pStyle w:val="a6"/>
        <w:numPr>
          <w:ilvl w:val="0"/>
          <w:numId w:val="3"/>
        </w:numPr>
        <w:spacing w:after="0" w:line="360" w:lineRule="auto"/>
        <w:ind w:left="426" w:hanging="426"/>
        <w:jc w:val="both"/>
        <w:rPr>
          <w:rFonts w:ascii="Times New Roman" w:hAnsi="Times New Roman" w:cs="Times New Roman"/>
          <w:sz w:val="28"/>
          <w:lang w:val="en-US"/>
        </w:rPr>
      </w:pPr>
      <w:r w:rsidRPr="000C5017">
        <w:rPr>
          <w:rFonts w:ascii="Times New Roman" w:hAnsi="Times New Roman" w:cs="Times New Roman"/>
          <w:sz w:val="28"/>
          <w:lang w:val="en-US"/>
        </w:rPr>
        <w:t>Dmytryk</w:t>
      </w:r>
      <w:r>
        <w:rPr>
          <w:rFonts w:ascii="Times New Roman" w:hAnsi="Times New Roman" w:cs="Times New Roman"/>
          <w:sz w:val="28"/>
          <w:lang w:val="uk-UA"/>
        </w:rPr>
        <w:t>,</w:t>
      </w:r>
      <w:r w:rsidRPr="000C5017">
        <w:rPr>
          <w:rFonts w:ascii="Times New Roman" w:hAnsi="Times New Roman" w:cs="Times New Roman"/>
          <w:sz w:val="28"/>
          <w:lang w:val="en-US"/>
        </w:rPr>
        <w:t xml:space="preserve"> O. O.</w:t>
      </w:r>
      <w:r>
        <w:rPr>
          <w:rFonts w:ascii="Times New Roman" w:hAnsi="Times New Roman" w:cs="Times New Roman"/>
          <w:sz w:val="28"/>
          <w:lang w:val="en-US"/>
        </w:rPr>
        <w:t xml:space="preserve"> &amp;</w:t>
      </w:r>
      <w:r w:rsidRPr="000C5017">
        <w:rPr>
          <w:rFonts w:ascii="Times New Roman" w:hAnsi="Times New Roman" w:cs="Times New Roman"/>
          <w:sz w:val="28"/>
          <w:lang w:val="en-US"/>
        </w:rPr>
        <w:t xml:space="preserve"> Tokarieva</w:t>
      </w:r>
      <w:r>
        <w:rPr>
          <w:rFonts w:ascii="Times New Roman" w:hAnsi="Times New Roman" w:cs="Times New Roman"/>
          <w:sz w:val="28"/>
          <w:lang w:val="uk-UA"/>
        </w:rPr>
        <w:t>,</w:t>
      </w:r>
      <w:r w:rsidRPr="000C5017">
        <w:rPr>
          <w:rFonts w:ascii="Times New Roman" w:hAnsi="Times New Roman" w:cs="Times New Roman"/>
          <w:sz w:val="28"/>
          <w:lang w:val="en-US"/>
        </w:rPr>
        <w:t xml:space="preserve"> K. O. </w:t>
      </w:r>
      <w:r>
        <w:rPr>
          <w:rFonts w:ascii="Times New Roman" w:hAnsi="Times New Roman" w:cs="Times New Roman"/>
          <w:sz w:val="28"/>
          <w:lang w:val="en-US"/>
        </w:rPr>
        <w:t xml:space="preserve">(2021). </w:t>
      </w:r>
      <w:r w:rsidRPr="000C5017">
        <w:rPr>
          <w:rFonts w:ascii="Times New Roman" w:hAnsi="Times New Roman" w:cs="Times New Roman"/>
          <w:sz w:val="28"/>
          <w:lang w:val="en-US"/>
        </w:rPr>
        <w:t>A. V. Strizhkov</w:t>
      </w:r>
      <w:r>
        <w:rPr>
          <w:rFonts w:ascii="Times New Roman" w:hAnsi="Times New Roman" w:cs="Times New Roman"/>
          <w:sz w:val="28"/>
          <w:lang w:val="en-US"/>
        </w:rPr>
        <w:t>a (Ed.)</w:t>
      </w:r>
      <w:r w:rsidRPr="000C5017">
        <w:rPr>
          <w:rFonts w:ascii="Times New Roman" w:hAnsi="Times New Roman" w:cs="Times New Roman"/>
          <w:sz w:val="28"/>
          <w:lang w:val="en-US"/>
        </w:rPr>
        <w:t>.</w:t>
      </w:r>
      <w:r>
        <w:rPr>
          <w:rFonts w:ascii="Times New Roman" w:hAnsi="Times New Roman" w:cs="Times New Roman"/>
          <w:sz w:val="28"/>
          <w:lang w:val="en-US"/>
        </w:rPr>
        <w:t xml:space="preserve"> </w:t>
      </w:r>
      <w:r w:rsidRPr="000C5017">
        <w:rPr>
          <w:rFonts w:ascii="Times New Roman" w:hAnsi="Times New Roman" w:cs="Times New Roman"/>
          <w:sz w:val="28"/>
          <w:lang w:val="en-US"/>
        </w:rPr>
        <w:t xml:space="preserve">Pro deiaki suchasni tendentsii rehuliuvannia finansovykh vidnosyn v Ukraini. </w:t>
      </w:r>
      <w:r w:rsidRPr="000C5017">
        <w:rPr>
          <w:rFonts w:ascii="Times New Roman" w:hAnsi="Times New Roman" w:cs="Times New Roman"/>
          <w:i/>
          <w:iCs/>
          <w:sz w:val="28"/>
          <w:lang w:val="en-US"/>
        </w:rPr>
        <w:t xml:space="preserve">Konstytutsiini zasady rozvytku innovatsiinoho </w:t>
      </w:r>
      <w:proofErr w:type="gramStart"/>
      <w:r w:rsidRPr="000C5017">
        <w:rPr>
          <w:rFonts w:ascii="Times New Roman" w:hAnsi="Times New Roman" w:cs="Times New Roman"/>
          <w:i/>
          <w:iCs/>
          <w:sz w:val="28"/>
          <w:lang w:val="en-US"/>
        </w:rPr>
        <w:t>suspilstva :</w:t>
      </w:r>
      <w:proofErr w:type="gramEnd"/>
      <w:r w:rsidRPr="000C5017">
        <w:rPr>
          <w:rFonts w:ascii="Times New Roman" w:hAnsi="Times New Roman" w:cs="Times New Roman"/>
          <w:i/>
          <w:iCs/>
          <w:sz w:val="28"/>
          <w:lang w:val="en-US"/>
        </w:rPr>
        <w:t xml:space="preserve"> zb. nauk. pr. za materialamy internet-konferentsii</w:t>
      </w:r>
      <w:r w:rsidRPr="000C5017">
        <w:rPr>
          <w:rFonts w:ascii="Times New Roman" w:hAnsi="Times New Roman" w:cs="Times New Roman"/>
          <w:sz w:val="28"/>
          <w:lang w:val="en-US"/>
        </w:rPr>
        <w:t xml:space="preserve"> </w:t>
      </w:r>
      <w:r>
        <w:rPr>
          <w:rFonts w:ascii="Times New Roman" w:hAnsi="Times New Roman" w:cs="Times New Roman"/>
          <w:sz w:val="28"/>
          <w:lang w:val="uk-UA"/>
        </w:rPr>
        <w:t>(</w:t>
      </w:r>
      <w:r>
        <w:rPr>
          <w:rFonts w:ascii="Times New Roman" w:hAnsi="Times New Roman" w:cs="Times New Roman"/>
          <w:sz w:val="28"/>
          <w:lang w:val="en-US"/>
        </w:rPr>
        <w:t>pp. </w:t>
      </w:r>
      <w:r w:rsidRPr="000C5017">
        <w:rPr>
          <w:rFonts w:ascii="Times New Roman" w:hAnsi="Times New Roman" w:cs="Times New Roman"/>
          <w:sz w:val="28"/>
          <w:lang w:val="uk-UA"/>
        </w:rPr>
        <w:t>17</w:t>
      </w:r>
      <w:r>
        <w:rPr>
          <w:rFonts w:ascii="Times New Roman" w:hAnsi="Times New Roman" w:cs="Times New Roman"/>
          <w:sz w:val="28"/>
          <w:lang w:val="uk-UA"/>
        </w:rPr>
        <w:t>–</w:t>
      </w:r>
      <w:r w:rsidRPr="000C5017">
        <w:rPr>
          <w:rFonts w:ascii="Times New Roman" w:hAnsi="Times New Roman" w:cs="Times New Roman"/>
          <w:sz w:val="28"/>
          <w:lang w:val="uk-UA"/>
        </w:rPr>
        <w:t>24</w:t>
      </w:r>
      <w:r>
        <w:rPr>
          <w:rFonts w:ascii="Times New Roman" w:hAnsi="Times New Roman" w:cs="Times New Roman"/>
          <w:sz w:val="28"/>
          <w:lang w:val="uk-UA"/>
        </w:rPr>
        <w:t>)</w:t>
      </w:r>
      <w:r>
        <w:rPr>
          <w:rFonts w:ascii="Times New Roman" w:hAnsi="Times New Roman" w:cs="Times New Roman"/>
          <w:sz w:val="28"/>
          <w:lang w:val="en-US"/>
        </w:rPr>
        <w:t xml:space="preserve">. </w:t>
      </w:r>
      <w:proofErr w:type="gramStart"/>
      <w:r w:rsidRPr="000C5017">
        <w:rPr>
          <w:rFonts w:ascii="Times New Roman" w:hAnsi="Times New Roman" w:cs="Times New Roman"/>
          <w:sz w:val="28"/>
          <w:lang w:val="en-US"/>
        </w:rPr>
        <w:t>Kharkiv :</w:t>
      </w:r>
      <w:proofErr w:type="gramEnd"/>
      <w:r w:rsidRPr="000C5017">
        <w:rPr>
          <w:rFonts w:ascii="Times New Roman" w:hAnsi="Times New Roman" w:cs="Times New Roman"/>
          <w:sz w:val="28"/>
          <w:lang w:val="en-US"/>
        </w:rPr>
        <w:t xml:space="preserve"> NDI PZIR NAPrN Ukrainy</w:t>
      </w:r>
      <w:r>
        <w:rPr>
          <w:rFonts w:ascii="Times New Roman" w:hAnsi="Times New Roman" w:cs="Times New Roman"/>
          <w:sz w:val="28"/>
          <w:lang w:val="en-US"/>
        </w:rPr>
        <w:t xml:space="preserve"> [in Ukrainian].</w:t>
      </w:r>
    </w:p>
    <w:p w14:paraId="3E447D8D" w14:textId="14EB669F" w:rsidR="000C5017" w:rsidRPr="000C5017" w:rsidRDefault="00183D25" w:rsidP="000C5017">
      <w:pPr>
        <w:pStyle w:val="a6"/>
        <w:numPr>
          <w:ilvl w:val="0"/>
          <w:numId w:val="3"/>
        </w:numPr>
        <w:spacing w:after="0" w:line="360" w:lineRule="auto"/>
        <w:ind w:left="426" w:hanging="426"/>
        <w:jc w:val="both"/>
        <w:rPr>
          <w:rFonts w:ascii="Times New Roman" w:hAnsi="Times New Roman" w:cs="Times New Roman"/>
          <w:sz w:val="28"/>
          <w:lang w:val="en-US"/>
        </w:rPr>
      </w:pPr>
      <w:r>
        <w:rPr>
          <w:rFonts w:ascii="Times New Roman" w:hAnsi="Times New Roman" w:cs="Times New Roman"/>
          <w:sz w:val="28"/>
          <w:lang w:val="en-US"/>
        </w:rPr>
        <w:t>Draft</w:t>
      </w:r>
      <w:r w:rsidRPr="000C5017">
        <w:rPr>
          <w:rFonts w:ascii="Times New Roman" w:hAnsi="Times New Roman" w:cs="Times New Roman"/>
          <w:sz w:val="28"/>
          <w:lang w:val="en-US"/>
        </w:rPr>
        <w:t xml:space="preserve"> of the Law of Ukraine </w:t>
      </w:r>
      <w:proofErr w:type="gramStart"/>
      <w:r w:rsidR="000C5017" w:rsidRPr="000C5017">
        <w:rPr>
          <w:rFonts w:ascii="Times New Roman" w:hAnsi="Times New Roman" w:cs="Times New Roman"/>
          <w:sz w:val="28"/>
          <w:lang w:val="en-US"/>
        </w:rPr>
        <w:t>On</w:t>
      </w:r>
      <w:proofErr w:type="gramEnd"/>
      <w:r w:rsidR="000C5017" w:rsidRPr="000C5017">
        <w:rPr>
          <w:rFonts w:ascii="Times New Roman" w:hAnsi="Times New Roman" w:cs="Times New Roman"/>
          <w:sz w:val="28"/>
          <w:lang w:val="en-US"/>
        </w:rPr>
        <w:t xml:space="preserve"> amendments to the Tax Code of Ukraine (regarding the additional incentive of participants in the volunteer formations of the territorial community)</w:t>
      </w:r>
      <w:r>
        <w:rPr>
          <w:rFonts w:ascii="Times New Roman" w:hAnsi="Times New Roman" w:cs="Times New Roman"/>
          <w:sz w:val="28"/>
          <w:lang w:val="en-US"/>
        </w:rPr>
        <w:t xml:space="preserve"> </w:t>
      </w:r>
      <w:r w:rsidR="000C5017" w:rsidRPr="000C5017">
        <w:rPr>
          <w:rFonts w:ascii="Times New Roman" w:hAnsi="Times New Roman" w:cs="Times New Roman"/>
          <w:sz w:val="28"/>
          <w:lang w:val="en-US"/>
        </w:rPr>
        <w:t xml:space="preserve">No. 7254 </w:t>
      </w:r>
      <w:r>
        <w:rPr>
          <w:rFonts w:ascii="Times New Roman" w:hAnsi="Times New Roman" w:cs="Times New Roman"/>
          <w:sz w:val="28"/>
          <w:lang w:val="uk-UA"/>
        </w:rPr>
        <w:t xml:space="preserve">(2022, </w:t>
      </w:r>
      <w:r>
        <w:rPr>
          <w:rFonts w:ascii="Times New Roman" w:hAnsi="Times New Roman" w:cs="Times New Roman"/>
          <w:sz w:val="28"/>
          <w:lang w:val="en-US"/>
        </w:rPr>
        <w:t xml:space="preserve">April </w:t>
      </w:r>
      <w:r w:rsidR="000C5017" w:rsidRPr="000C5017">
        <w:rPr>
          <w:rFonts w:ascii="Times New Roman" w:hAnsi="Times New Roman" w:cs="Times New Roman"/>
          <w:sz w:val="28"/>
          <w:lang w:val="en-US"/>
        </w:rPr>
        <w:t>5</w:t>
      </w:r>
      <w:r>
        <w:rPr>
          <w:rFonts w:ascii="Times New Roman" w:hAnsi="Times New Roman" w:cs="Times New Roman"/>
          <w:sz w:val="28"/>
          <w:lang w:val="en-US"/>
        </w:rPr>
        <w:t>)</w:t>
      </w:r>
      <w:r w:rsidR="000C5017">
        <w:rPr>
          <w:rFonts w:ascii="Times New Roman" w:hAnsi="Times New Roman" w:cs="Times New Roman"/>
          <w:sz w:val="28"/>
          <w:lang w:val="en-US"/>
        </w:rPr>
        <w:t xml:space="preserve">. </w:t>
      </w:r>
      <w:r w:rsidRPr="00183D25">
        <w:rPr>
          <w:rFonts w:ascii="Times New Roman" w:hAnsi="Times New Roman" w:cs="Times New Roman"/>
          <w:sz w:val="28"/>
          <w:lang w:val="en-US"/>
        </w:rPr>
        <w:t xml:space="preserve">Retrieved from </w:t>
      </w:r>
      <w:r w:rsidR="000C5017" w:rsidRPr="000C5017">
        <w:rPr>
          <w:rFonts w:ascii="Times New Roman" w:hAnsi="Times New Roman" w:cs="Times New Roman"/>
          <w:iCs/>
          <w:sz w:val="28"/>
          <w:lang w:val="en-US"/>
        </w:rPr>
        <w:t>http://w1.c1.rada.gov.ua/pls/zweb2/webproc4_1?pf3511=74053</w:t>
      </w:r>
      <w:r w:rsidR="000C5017">
        <w:rPr>
          <w:rFonts w:ascii="Times New Roman" w:hAnsi="Times New Roman" w:cs="Times New Roman"/>
          <w:iCs/>
          <w:sz w:val="28"/>
          <w:lang w:val="en-US"/>
        </w:rPr>
        <w:t xml:space="preserve"> </w:t>
      </w:r>
      <w:r w:rsidR="000C5017">
        <w:rPr>
          <w:rFonts w:ascii="Times New Roman" w:hAnsi="Times New Roman" w:cs="Times New Roman"/>
          <w:sz w:val="28"/>
          <w:lang w:val="en-US"/>
        </w:rPr>
        <w:t>[in Ukrainian].</w:t>
      </w:r>
    </w:p>
    <w:p w14:paraId="649171EC" w14:textId="675F6302" w:rsidR="000C5017" w:rsidRPr="000C5017" w:rsidRDefault="00183D25" w:rsidP="000C5017">
      <w:pPr>
        <w:pStyle w:val="a6"/>
        <w:numPr>
          <w:ilvl w:val="0"/>
          <w:numId w:val="3"/>
        </w:numPr>
        <w:spacing w:after="0" w:line="360" w:lineRule="auto"/>
        <w:ind w:left="426" w:hanging="426"/>
        <w:jc w:val="both"/>
        <w:rPr>
          <w:rFonts w:ascii="Times New Roman" w:hAnsi="Times New Roman" w:cs="Times New Roman"/>
          <w:sz w:val="28"/>
          <w:lang w:val="en-US"/>
        </w:rPr>
      </w:pPr>
      <w:r>
        <w:rPr>
          <w:rFonts w:ascii="Times New Roman" w:hAnsi="Times New Roman" w:cs="Times New Roman"/>
          <w:sz w:val="28"/>
          <w:lang w:val="en-US"/>
        </w:rPr>
        <w:lastRenderedPageBreak/>
        <w:t>Draft</w:t>
      </w:r>
      <w:r w:rsidRPr="000C5017">
        <w:rPr>
          <w:rFonts w:ascii="Times New Roman" w:hAnsi="Times New Roman" w:cs="Times New Roman"/>
          <w:sz w:val="28"/>
          <w:lang w:val="en-US"/>
        </w:rPr>
        <w:t xml:space="preserve"> of the Law of Ukraine </w:t>
      </w:r>
      <w:proofErr w:type="gramStart"/>
      <w:r w:rsidR="000C5017" w:rsidRPr="000C5017">
        <w:rPr>
          <w:rFonts w:ascii="Times New Roman" w:hAnsi="Times New Roman" w:cs="Times New Roman"/>
          <w:sz w:val="28"/>
          <w:lang w:val="en-US"/>
        </w:rPr>
        <w:t>On</w:t>
      </w:r>
      <w:proofErr w:type="gramEnd"/>
      <w:r w:rsidR="000C5017" w:rsidRPr="000C5017">
        <w:rPr>
          <w:rFonts w:ascii="Times New Roman" w:hAnsi="Times New Roman" w:cs="Times New Roman"/>
          <w:sz w:val="28"/>
          <w:lang w:val="en-US"/>
        </w:rPr>
        <w:t xml:space="preserve"> amendments to the Tax Code of Ukraine and other laws of Ukraine on the peculiarities of the collection of individual taxes and fees during the martial law, state of emergency No. 7311 </w:t>
      </w:r>
      <w:r>
        <w:rPr>
          <w:rFonts w:ascii="Times New Roman" w:hAnsi="Times New Roman" w:cs="Times New Roman"/>
          <w:sz w:val="28"/>
          <w:lang w:val="en-US"/>
        </w:rPr>
        <w:t>(</w:t>
      </w:r>
      <w:r w:rsidRPr="000C5017">
        <w:rPr>
          <w:rFonts w:ascii="Times New Roman" w:hAnsi="Times New Roman" w:cs="Times New Roman"/>
          <w:sz w:val="28"/>
          <w:lang w:val="en-US"/>
        </w:rPr>
        <w:t>2022</w:t>
      </w:r>
      <w:r>
        <w:rPr>
          <w:rFonts w:ascii="Times New Roman" w:hAnsi="Times New Roman" w:cs="Times New Roman"/>
          <w:sz w:val="28"/>
          <w:lang w:val="uk-UA"/>
        </w:rPr>
        <w:t xml:space="preserve">, </w:t>
      </w:r>
      <w:r>
        <w:rPr>
          <w:rFonts w:ascii="Times New Roman" w:hAnsi="Times New Roman" w:cs="Times New Roman"/>
          <w:sz w:val="28"/>
          <w:lang w:val="en-US"/>
        </w:rPr>
        <w:t xml:space="preserve">April </w:t>
      </w:r>
      <w:r w:rsidR="000C5017" w:rsidRPr="000C5017">
        <w:rPr>
          <w:rFonts w:ascii="Times New Roman" w:hAnsi="Times New Roman" w:cs="Times New Roman"/>
          <w:sz w:val="28"/>
          <w:lang w:val="en-US"/>
        </w:rPr>
        <w:t>24</w:t>
      </w:r>
      <w:r>
        <w:rPr>
          <w:rFonts w:ascii="Times New Roman" w:hAnsi="Times New Roman" w:cs="Times New Roman"/>
          <w:sz w:val="28"/>
          <w:lang w:val="en-US"/>
        </w:rPr>
        <w:t xml:space="preserve">). </w:t>
      </w:r>
      <w:r w:rsidRPr="00183D25">
        <w:rPr>
          <w:rFonts w:ascii="Times New Roman" w:hAnsi="Times New Roman" w:cs="Times New Roman"/>
          <w:sz w:val="28"/>
          <w:lang w:val="en-US"/>
        </w:rPr>
        <w:t xml:space="preserve">Retrieved from </w:t>
      </w:r>
      <w:r w:rsidR="000C5017" w:rsidRPr="000C5017">
        <w:rPr>
          <w:rFonts w:ascii="Times New Roman" w:hAnsi="Times New Roman" w:cs="Times New Roman"/>
          <w:iCs/>
          <w:sz w:val="28"/>
          <w:lang w:val="uk-UA"/>
        </w:rPr>
        <w:t>http://w1.c1.rada.gov.ua/pls/zweb2/webproc4_1?pf3511=74139</w:t>
      </w:r>
      <w:r w:rsidR="000C5017">
        <w:rPr>
          <w:rFonts w:ascii="Times New Roman" w:hAnsi="Times New Roman" w:cs="Times New Roman"/>
          <w:iCs/>
          <w:sz w:val="28"/>
          <w:lang w:val="en-US"/>
        </w:rPr>
        <w:t xml:space="preserve"> </w:t>
      </w:r>
      <w:r w:rsidR="000C5017">
        <w:rPr>
          <w:rFonts w:ascii="Times New Roman" w:hAnsi="Times New Roman" w:cs="Times New Roman"/>
          <w:sz w:val="28"/>
          <w:lang w:val="en-US"/>
        </w:rPr>
        <w:t>[in Ukrainian].</w:t>
      </w:r>
    </w:p>
    <w:p w14:paraId="261417A4" w14:textId="153858DC" w:rsidR="000C5017" w:rsidRPr="000C5017" w:rsidRDefault="00183D25" w:rsidP="000C5017">
      <w:pPr>
        <w:pStyle w:val="a6"/>
        <w:numPr>
          <w:ilvl w:val="0"/>
          <w:numId w:val="3"/>
        </w:numPr>
        <w:spacing w:after="0" w:line="360" w:lineRule="auto"/>
        <w:ind w:left="426" w:hanging="426"/>
        <w:jc w:val="both"/>
        <w:rPr>
          <w:rFonts w:ascii="Times New Roman" w:hAnsi="Times New Roman" w:cs="Times New Roman"/>
          <w:sz w:val="28"/>
          <w:lang w:val="en-US"/>
        </w:rPr>
      </w:pPr>
      <w:r>
        <w:rPr>
          <w:rFonts w:ascii="Times New Roman" w:hAnsi="Times New Roman" w:cs="Times New Roman"/>
          <w:sz w:val="28"/>
          <w:lang w:val="en-US"/>
        </w:rPr>
        <w:t>Draft</w:t>
      </w:r>
      <w:r w:rsidRPr="000C5017">
        <w:rPr>
          <w:rFonts w:ascii="Times New Roman" w:hAnsi="Times New Roman" w:cs="Times New Roman"/>
          <w:sz w:val="28"/>
          <w:lang w:val="en-US"/>
        </w:rPr>
        <w:t xml:space="preserve"> of the Law of Ukraine </w:t>
      </w:r>
      <w:proofErr w:type="gramStart"/>
      <w:r w:rsidR="000C5017" w:rsidRPr="000C5017">
        <w:rPr>
          <w:rFonts w:ascii="Times New Roman" w:hAnsi="Times New Roman" w:cs="Times New Roman"/>
          <w:sz w:val="28"/>
          <w:lang w:val="en-US"/>
        </w:rPr>
        <w:t>On</w:t>
      </w:r>
      <w:proofErr w:type="gramEnd"/>
      <w:r w:rsidR="000C5017" w:rsidRPr="000C5017">
        <w:rPr>
          <w:rFonts w:ascii="Times New Roman" w:hAnsi="Times New Roman" w:cs="Times New Roman"/>
          <w:sz w:val="28"/>
          <w:lang w:val="en-US"/>
        </w:rPr>
        <w:t xml:space="preserve"> amendments to Article 283 of the Tax Code of Ukraine on the dismissal of individual entities that defend the independence and territorial integrity of Ukraine</w:t>
      </w:r>
      <w:r>
        <w:rPr>
          <w:rFonts w:ascii="Times New Roman" w:hAnsi="Times New Roman" w:cs="Times New Roman"/>
          <w:sz w:val="28"/>
          <w:lang w:val="en-US"/>
        </w:rPr>
        <w:t xml:space="preserve">. </w:t>
      </w:r>
      <w:r w:rsidR="000C5017" w:rsidRPr="000C5017">
        <w:rPr>
          <w:rFonts w:ascii="Times New Roman" w:hAnsi="Times New Roman" w:cs="Times New Roman"/>
          <w:sz w:val="28"/>
          <w:lang w:val="en-US"/>
        </w:rPr>
        <w:t xml:space="preserve">No. 7274 </w:t>
      </w:r>
      <w:r>
        <w:rPr>
          <w:rFonts w:ascii="Times New Roman" w:hAnsi="Times New Roman" w:cs="Times New Roman"/>
          <w:sz w:val="28"/>
          <w:lang w:val="uk-UA"/>
        </w:rPr>
        <w:t xml:space="preserve">(2022, </w:t>
      </w:r>
      <w:r>
        <w:rPr>
          <w:rFonts w:ascii="Times New Roman" w:hAnsi="Times New Roman" w:cs="Times New Roman"/>
          <w:sz w:val="28"/>
          <w:lang w:val="en-US"/>
        </w:rPr>
        <w:t xml:space="preserve">April </w:t>
      </w:r>
      <w:r w:rsidR="000C5017" w:rsidRPr="000C5017">
        <w:rPr>
          <w:rFonts w:ascii="Times New Roman" w:hAnsi="Times New Roman" w:cs="Times New Roman"/>
          <w:sz w:val="28"/>
          <w:lang w:val="en-US"/>
        </w:rPr>
        <w:t>11</w:t>
      </w:r>
      <w:r>
        <w:rPr>
          <w:rFonts w:ascii="Times New Roman" w:hAnsi="Times New Roman" w:cs="Times New Roman"/>
          <w:sz w:val="28"/>
          <w:lang w:val="en-US"/>
        </w:rPr>
        <w:t xml:space="preserve">). </w:t>
      </w:r>
      <w:r w:rsidRPr="00183D25">
        <w:rPr>
          <w:rFonts w:ascii="Times New Roman" w:hAnsi="Times New Roman" w:cs="Times New Roman"/>
          <w:sz w:val="28"/>
          <w:lang w:val="en-US"/>
        </w:rPr>
        <w:t>Retrieved from</w:t>
      </w:r>
      <w:r w:rsidR="000C5017" w:rsidRPr="000C5017">
        <w:rPr>
          <w:rFonts w:ascii="Times New Roman" w:hAnsi="Times New Roman" w:cs="Times New Roman"/>
          <w:sz w:val="28"/>
          <w:lang w:val="en-US"/>
        </w:rPr>
        <w:t xml:space="preserve"> http://w1.c1.Rada.gov.ua/pls/zweb2/webproc4_1?pf3511=74077</w:t>
      </w:r>
      <w:r w:rsidR="000C5017">
        <w:rPr>
          <w:rFonts w:ascii="Times New Roman" w:hAnsi="Times New Roman" w:cs="Times New Roman"/>
          <w:sz w:val="28"/>
          <w:lang w:val="en-US"/>
        </w:rPr>
        <w:t xml:space="preserve"> [in Ukrainian].</w:t>
      </w:r>
    </w:p>
    <w:sectPr w:rsidR="000C5017" w:rsidRPr="000C5017" w:rsidSect="009B4FE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2A161" w14:textId="77777777" w:rsidR="006111B9" w:rsidRDefault="006111B9" w:rsidP="00526449">
      <w:pPr>
        <w:spacing w:after="0" w:line="240" w:lineRule="auto"/>
      </w:pPr>
      <w:r>
        <w:separator/>
      </w:r>
    </w:p>
  </w:endnote>
  <w:endnote w:type="continuationSeparator" w:id="0">
    <w:p w14:paraId="4E83D195" w14:textId="77777777" w:rsidR="006111B9" w:rsidRDefault="006111B9" w:rsidP="0052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0BDA" w14:textId="77777777" w:rsidR="006111B9" w:rsidRDefault="006111B9" w:rsidP="00526449">
      <w:pPr>
        <w:spacing w:after="0" w:line="240" w:lineRule="auto"/>
      </w:pPr>
      <w:r>
        <w:separator/>
      </w:r>
    </w:p>
  </w:footnote>
  <w:footnote w:type="continuationSeparator" w:id="0">
    <w:p w14:paraId="360D8040" w14:textId="77777777" w:rsidR="006111B9" w:rsidRDefault="006111B9" w:rsidP="00526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6CFE"/>
    <w:multiLevelType w:val="hybridMultilevel"/>
    <w:tmpl w:val="220EE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9657AA7"/>
    <w:multiLevelType w:val="hybridMultilevel"/>
    <w:tmpl w:val="3D64704E"/>
    <w:lvl w:ilvl="0" w:tplc="9AF8AC6C">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97292F"/>
    <w:multiLevelType w:val="hybridMultilevel"/>
    <w:tmpl w:val="62CA4EC0"/>
    <w:lvl w:ilvl="0" w:tplc="E52EBB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537113349">
    <w:abstractNumId w:val="2"/>
  </w:num>
  <w:num w:numId="2" w16cid:durableId="246422089">
    <w:abstractNumId w:val="0"/>
  </w:num>
  <w:num w:numId="3" w16cid:durableId="1298338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1D"/>
    <w:rsid w:val="00010D02"/>
    <w:rsid w:val="00031E3A"/>
    <w:rsid w:val="0004665E"/>
    <w:rsid w:val="000C5017"/>
    <w:rsid w:val="000C63E4"/>
    <w:rsid w:val="00183D25"/>
    <w:rsid w:val="001C3720"/>
    <w:rsid w:val="001F5234"/>
    <w:rsid w:val="001F6A36"/>
    <w:rsid w:val="002450DD"/>
    <w:rsid w:val="0041566A"/>
    <w:rsid w:val="00526449"/>
    <w:rsid w:val="00584A75"/>
    <w:rsid w:val="005A25A5"/>
    <w:rsid w:val="005A4438"/>
    <w:rsid w:val="005C3B42"/>
    <w:rsid w:val="006111B9"/>
    <w:rsid w:val="00634CA2"/>
    <w:rsid w:val="00661A9E"/>
    <w:rsid w:val="00684DDE"/>
    <w:rsid w:val="006F1743"/>
    <w:rsid w:val="0070065D"/>
    <w:rsid w:val="00701A79"/>
    <w:rsid w:val="00766836"/>
    <w:rsid w:val="007E6DA1"/>
    <w:rsid w:val="008716BD"/>
    <w:rsid w:val="00881935"/>
    <w:rsid w:val="008A551D"/>
    <w:rsid w:val="008D5752"/>
    <w:rsid w:val="008F1C64"/>
    <w:rsid w:val="00945A4A"/>
    <w:rsid w:val="009B3BE7"/>
    <w:rsid w:val="009B48C1"/>
    <w:rsid w:val="009B4FE3"/>
    <w:rsid w:val="009B6951"/>
    <w:rsid w:val="00A36B47"/>
    <w:rsid w:val="00A57084"/>
    <w:rsid w:val="00A720F5"/>
    <w:rsid w:val="00A94002"/>
    <w:rsid w:val="00BB7634"/>
    <w:rsid w:val="00C013D0"/>
    <w:rsid w:val="00CB3AD5"/>
    <w:rsid w:val="00D5358C"/>
    <w:rsid w:val="00D7144B"/>
    <w:rsid w:val="00D95F45"/>
    <w:rsid w:val="00EE1DB5"/>
    <w:rsid w:val="00FC3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4972"/>
  <w15:chartTrackingRefBased/>
  <w15:docId w15:val="{C38EBCCC-1677-4D35-A1D0-21CB4A49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26449"/>
    <w:pPr>
      <w:spacing w:after="0" w:line="240" w:lineRule="auto"/>
    </w:pPr>
    <w:rPr>
      <w:sz w:val="20"/>
      <w:szCs w:val="20"/>
    </w:rPr>
  </w:style>
  <w:style w:type="character" w:customStyle="1" w:styleId="a4">
    <w:name w:val="Текст сноски Знак"/>
    <w:basedOn w:val="a0"/>
    <w:link w:val="a3"/>
    <w:uiPriority w:val="99"/>
    <w:semiHidden/>
    <w:rsid w:val="00526449"/>
    <w:rPr>
      <w:sz w:val="20"/>
      <w:szCs w:val="20"/>
    </w:rPr>
  </w:style>
  <w:style w:type="character" w:styleId="a5">
    <w:name w:val="footnote reference"/>
    <w:basedOn w:val="a0"/>
    <w:uiPriority w:val="99"/>
    <w:semiHidden/>
    <w:unhideWhenUsed/>
    <w:rsid w:val="00526449"/>
    <w:rPr>
      <w:vertAlign w:val="superscript"/>
    </w:rPr>
  </w:style>
  <w:style w:type="paragraph" w:styleId="a6">
    <w:name w:val="List Paragraph"/>
    <w:basedOn w:val="a"/>
    <w:uiPriority w:val="34"/>
    <w:qFormat/>
    <w:rsid w:val="00010D02"/>
    <w:pPr>
      <w:ind w:left="720"/>
      <w:contextualSpacing/>
    </w:pPr>
  </w:style>
  <w:style w:type="character" w:styleId="a7">
    <w:name w:val="Hyperlink"/>
    <w:basedOn w:val="a0"/>
    <w:uiPriority w:val="99"/>
    <w:unhideWhenUsed/>
    <w:rsid w:val="001C3720"/>
    <w:rPr>
      <w:color w:val="0563C1" w:themeColor="hyperlink"/>
      <w:u w:val="single"/>
    </w:rPr>
  </w:style>
  <w:style w:type="character" w:styleId="a8">
    <w:name w:val="Unresolved Mention"/>
    <w:basedOn w:val="a0"/>
    <w:uiPriority w:val="99"/>
    <w:semiHidden/>
    <w:unhideWhenUsed/>
    <w:rsid w:val="000C5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9507C-579D-4243-8E68-EFC812A9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1693</TotalTime>
  <Pages>6</Pages>
  <Words>1601</Words>
  <Characters>9127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17</cp:revision>
  <dcterms:created xsi:type="dcterms:W3CDTF">2022-05-07T18:41:00Z</dcterms:created>
  <dcterms:modified xsi:type="dcterms:W3CDTF">2022-06-20T07:19:00Z</dcterms:modified>
</cp:coreProperties>
</file>