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25BD4AE" w14:textId="641A782B" w:rsidR="00926D59" w:rsidRPr="00483090" w:rsidRDefault="00926D59" w:rsidP="002618ED">
      <w:pPr>
        <w:spacing w:after="0" w:line="360" w:lineRule="auto"/>
        <w:jc w:val="center"/>
        <w:rPr>
          <w:bCs/>
          <w:i/>
          <w:color w:val="000000" w:themeColor="text1"/>
          <w:sz w:val="28"/>
          <w:szCs w:val="28"/>
          <w:lang w:val="uk-UA"/>
        </w:rPr>
      </w:pPr>
      <w:r w:rsidRPr="00483090">
        <w:rPr>
          <w:b/>
          <w:bCs/>
          <w:i/>
          <w:color w:val="000000" w:themeColor="text1"/>
          <w:sz w:val="28"/>
          <w:szCs w:val="28"/>
          <w:lang w:val="uk-UA"/>
        </w:rPr>
        <w:t>Білоусов Євген Миколайович</w:t>
      </w:r>
    </w:p>
    <w:p w14:paraId="524EA25C" w14:textId="7F24C64D" w:rsidR="002618ED" w:rsidRPr="00483090" w:rsidRDefault="00926D59" w:rsidP="002618ED">
      <w:pPr>
        <w:spacing w:after="0" w:line="360" w:lineRule="auto"/>
        <w:jc w:val="center"/>
        <w:rPr>
          <w:bCs/>
          <w:i/>
          <w:color w:val="000000" w:themeColor="text1"/>
          <w:sz w:val="28"/>
          <w:szCs w:val="28"/>
          <w:lang w:val="uk-UA"/>
        </w:rPr>
      </w:pPr>
      <w:r w:rsidRPr="00483090">
        <w:rPr>
          <w:bCs/>
          <w:i/>
          <w:color w:val="000000" w:themeColor="text1"/>
          <w:sz w:val="28"/>
          <w:szCs w:val="28"/>
          <w:lang w:val="uk-UA"/>
        </w:rPr>
        <w:t>доктор юридичних наук, доцент, провідний науковий співробітник</w:t>
      </w:r>
    </w:p>
    <w:p w14:paraId="75A609FB" w14:textId="40D86631" w:rsidR="002618ED" w:rsidRPr="00483090" w:rsidRDefault="00926D59" w:rsidP="002618ED">
      <w:pPr>
        <w:spacing w:after="0" w:line="360" w:lineRule="auto"/>
        <w:jc w:val="center"/>
        <w:rPr>
          <w:bCs/>
          <w:i/>
          <w:color w:val="000000" w:themeColor="text1"/>
          <w:sz w:val="28"/>
          <w:szCs w:val="28"/>
          <w:lang w:val="uk-UA"/>
        </w:rPr>
      </w:pPr>
      <w:r w:rsidRPr="00483090">
        <w:rPr>
          <w:bCs/>
          <w:i/>
          <w:color w:val="000000" w:themeColor="text1"/>
          <w:sz w:val="28"/>
          <w:szCs w:val="28"/>
          <w:lang w:val="uk-UA"/>
        </w:rPr>
        <w:t xml:space="preserve">НДІ правового забезпечення інноваційного розвитку </w:t>
      </w:r>
      <w:proofErr w:type="spellStart"/>
      <w:r w:rsidRPr="00483090">
        <w:rPr>
          <w:bCs/>
          <w:i/>
          <w:color w:val="000000" w:themeColor="text1"/>
          <w:sz w:val="28"/>
          <w:szCs w:val="28"/>
          <w:lang w:val="uk-UA"/>
        </w:rPr>
        <w:t>НАПрН</w:t>
      </w:r>
      <w:proofErr w:type="spellEnd"/>
      <w:r w:rsidRPr="00483090">
        <w:rPr>
          <w:bCs/>
          <w:i/>
          <w:color w:val="000000" w:themeColor="text1"/>
          <w:sz w:val="28"/>
          <w:szCs w:val="28"/>
          <w:lang w:val="uk-UA"/>
        </w:rPr>
        <w:t xml:space="preserve"> України,</w:t>
      </w:r>
    </w:p>
    <w:p w14:paraId="153C9000" w14:textId="2DB78CEC" w:rsidR="00926D59" w:rsidRPr="00483090" w:rsidRDefault="00926D59" w:rsidP="002618ED">
      <w:pPr>
        <w:spacing w:after="0" w:line="360" w:lineRule="auto"/>
        <w:jc w:val="center"/>
        <w:rPr>
          <w:bCs/>
          <w:i/>
          <w:color w:val="000000" w:themeColor="text1"/>
          <w:sz w:val="28"/>
          <w:szCs w:val="28"/>
          <w:lang w:val="uk-UA"/>
        </w:rPr>
      </w:pPr>
      <w:r w:rsidRPr="00483090">
        <w:rPr>
          <w:bCs/>
          <w:i/>
          <w:color w:val="000000" w:themeColor="text1"/>
          <w:sz w:val="28"/>
          <w:szCs w:val="28"/>
          <w:lang w:val="uk-UA"/>
        </w:rPr>
        <w:t>професор кафедри права ЄС Національного юридичного університету імені Ярослава Мудрого</w:t>
      </w:r>
    </w:p>
    <w:p w14:paraId="7D3FC842" w14:textId="01E8DA12" w:rsidR="00926D59" w:rsidRPr="00483090" w:rsidRDefault="00926D59" w:rsidP="002618ED">
      <w:pPr>
        <w:spacing w:after="0" w:line="360" w:lineRule="auto"/>
        <w:jc w:val="center"/>
        <w:rPr>
          <w:bCs/>
          <w:color w:val="000000" w:themeColor="text1"/>
          <w:sz w:val="28"/>
          <w:szCs w:val="28"/>
          <w:lang w:val="uk-UA"/>
        </w:rPr>
      </w:pPr>
    </w:p>
    <w:p w14:paraId="6901BB64" w14:textId="77777777" w:rsidR="00FC60A1" w:rsidRPr="00483090" w:rsidRDefault="00FC60A1" w:rsidP="00FC60A1">
      <w:pPr>
        <w:spacing w:after="0" w:line="360" w:lineRule="auto"/>
        <w:jc w:val="center"/>
        <w:rPr>
          <w:color w:val="000000" w:themeColor="text1"/>
          <w:sz w:val="28"/>
          <w:szCs w:val="28"/>
          <w:lang w:val="uk-UA"/>
        </w:rPr>
      </w:pPr>
      <w:r w:rsidRPr="00483090">
        <w:rPr>
          <w:b/>
          <w:i/>
          <w:color w:val="000000" w:themeColor="text1"/>
          <w:sz w:val="28"/>
          <w:szCs w:val="28"/>
          <w:lang w:val="uk-UA"/>
        </w:rPr>
        <w:t>Борисов Ігор Вячеславович</w:t>
      </w:r>
    </w:p>
    <w:p w14:paraId="5B402273" w14:textId="46768EB6" w:rsidR="00FC60A1" w:rsidRPr="00483090" w:rsidRDefault="00FC60A1" w:rsidP="00FC60A1">
      <w:pPr>
        <w:spacing w:after="0" w:line="360" w:lineRule="auto"/>
        <w:jc w:val="center"/>
        <w:rPr>
          <w:i/>
          <w:color w:val="000000" w:themeColor="text1"/>
          <w:sz w:val="28"/>
          <w:szCs w:val="28"/>
          <w:lang w:val="uk-UA"/>
        </w:rPr>
      </w:pPr>
      <w:r w:rsidRPr="00483090">
        <w:rPr>
          <w:i/>
          <w:color w:val="000000" w:themeColor="text1"/>
          <w:sz w:val="28"/>
          <w:szCs w:val="28"/>
          <w:lang w:val="uk-UA"/>
        </w:rPr>
        <w:t>кандидат юридичних наук, старший науковий співробітник</w:t>
      </w:r>
    </w:p>
    <w:p w14:paraId="027ED043" w14:textId="15B85275" w:rsidR="00FC60A1" w:rsidRPr="00483090" w:rsidRDefault="00FC60A1" w:rsidP="00FC60A1">
      <w:pPr>
        <w:spacing w:after="0" w:line="360" w:lineRule="auto"/>
        <w:jc w:val="center"/>
        <w:rPr>
          <w:color w:val="000000" w:themeColor="text1"/>
          <w:sz w:val="28"/>
          <w:szCs w:val="28"/>
          <w:lang w:val="uk-UA"/>
        </w:rPr>
      </w:pPr>
      <w:r w:rsidRPr="00483090">
        <w:rPr>
          <w:i/>
          <w:color w:val="000000" w:themeColor="text1"/>
          <w:sz w:val="28"/>
          <w:szCs w:val="28"/>
          <w:lang w:val="uk-UA"/>
        </w:rPr>
        <w:t xml:space="preserve">НДІ правового забезпечення інноваційного розвитку </w:t>
      </w:r>
      <w:proofErr w:type="spellStart"/>
      <w:r w:rsidRPr="00483090">
        <w:rPr>
          <w:i/>
          <w:color w:val="000000" w:themeColor="text1"/>
          <w:sz w:val="28"/>
          <w:szCs w:val="28"/>
          <w:lang w:val="uk-UA"/>
        </w:rPr>
        <w:t>НАПрН</w:t>
      </w:r>
      <w:proofErr w:type="spellEnd"/>
      <w:r w:rsidRPr="00483090">
        <w:rPr>
          <w:i/>
          <w:color w:val="000000" w:themeColor="text1"/>
          <w:sz w:val="28"/>
          <w:szCs w:val="28"/>
          <w:lang w:val="uk-UA"/>
        </w:rPr>
        <w:t xml:space="preserve"> України</w:t>
      </w:r>
    </w:p>
    <w:p w14:paraId="56084127" w14:textId="77777777" w:rsidR="00FC60A1" w:rsidRPr="00483090" w:rsidRDefault="00FC60A1" w:rsidP="00FC60A1">
      <w:pPr>
        <w:spacing w:after="0" w:line="360" w:lineRule="auto"/>
        <w:jc w:val="center"/>
        <w:rPr>
          <w:color w:val="000000" w:themeColor="text1"/>
          <w:sz w:val="28"/>
          <w:szCs w:val="28"/>
          <w:lang w:val="uk-UA"/>
        </w:rPr>
      </w:pPr>
      <w:r w:rsidRPr="00483090">
        <w:rPr>
          <w:i/>
          <w:color w:val="000000" w:themeColor="text1"/>
          <w:sz w:val="28"/>
          <w:szCs w:val="28"/>
          <w:lang w:val="uk-UA"/>
        </w:rPr>
        <w:t>ORCID: 0000-0002-3055-013Х</w:t>
      </w:r>
    </w:p>
    <w:p w14:paraId="7773ED37" w14:textId="77777777" w:rsidR="00FC60A1" w:rsidRPr="00483090" w:rsidRDefault="00FC60A1" w:rsidP="00FC60A1">
      <w:pPr>
        <w:spacing w:after="0" w:line="360" w:lineRule="auto"/>
        <w:jc w:val="center"/>
        <w:rPr>
          <w:bCs/>
          <w:color w:val="000000" w:themeColor="text1"/>
          <w:sz w:val="28"/>
          <w:szCs w:val="28"/>
          <w:lang w:val="uk-UA"/>
        </w:rPr>
      </w:pPr>
    </w:p>
    <w:p w14:paraId="5B767562" w14:textId="198E513C" w:rsidR="007C0343" w:rsidRPr="00483090" w:rsidRDefault="00CA6D14" w:rsidP="00FC60A1">
      <w:pPr>
        <w:spacing w:after="0" w:line="360" w:lineRule="auto"/>
        <w:jc w:val="center"/>
        <w:rPr>
          <w:bCs/>
          <w:color w:val="000000" w:themeColor="text1"/>
          <w:sz w:val="28"/>
          <w:szCs w:val="28"/>
          <w:lang w:val="uk-UA"/>
        </w:rPr>
      </w:pPr>
      <w:r w:rsidRPr="00483090">
        <w:rPr>
          <w:b/>
          <w:bCs/>
          <w:color w:val="000000" w:themeColor="text1"/>
          <w:sz w:val="28"/>
          <w:szCs w:val="28"/>
          <w:lang w:val="uk-UA"/>
        </w:rPr>
        <w:t>ДЕРЖАВНА ПОЛІТИКА ПРАВОВОГО ЗАБЕЗПЕЧЕННЯ ЕКОНОМІЧНОЇ БЕЗПЕКИ УКРАЇНИ В УМОВАХ ПРАВОВОГО РЕЖИМУ ВОЄННОГО СТАНУ (ПОСТАНОВКА ПРОБЛЕМИ)</w:t>
      </w:r>
    </w:p>
    <w:p w14:paraId="03CF2625" w14:textId="77777777" w:rsidR="00F026AB" w:rsidRPr="00483090" w:rsidRDefault="00F026AB" w:rsidP="002618ED">
      <w:pPr>
        <w:spacing w:after="0" w:line="360" w:lineRule="auto"/>
        <w:jc w:val="center"/>
        <w:rPr>
          <w:bCs/>
          <w:color w:val="000000" w:themeColor="text1"/>
          <w:sz w:val="28"/>
          <w:szCs w:val="28"/>
          <w:lang w:val="uk-UA"/>
        </w:rPr>
      </w:pPr>
    </w:p>
    <w:p w14:paraId="197B66DD" w14:textId="15EBFE7A" w:rsidR="007C0343" w:rsidRPr="00483090" w:rsidRDefault="00926D59" w:rsidP="00F74714">
      <w:pPr>
        <w:spacing w:after="0" w:line="360" w:lineRule="auto"/>
        <w:ind w:firstLine="709"/>
        <w:jc w:val="both"/>
        <w:rPr>
          <w:color w:val="000000" w:themeColor="text1"/>
          <w:sz w:val="24"/>
          <w:szCs w:val="24"/>
          <w:lang w:val="uk-UA"/>
        </w:rPr>
      </w:pPr>
      <w:r w:rsidRPr="00483090">
        <w:rPr>
          <w:color w:val="000000" w:themeColor="text1"/>
          <w:sz w:val="24"/>
          <w:szCs w:val="24"/>
          <w:lang w:val="uk-UA"/>
        </w:rPr>
        <w:t xml:space="preserve">У представленій публікації проаналізовано державну політику правового забезпечення економічної безпеки України. Підкреслено, що </w:t>
      </w:r>
      <w:r w:rsidR="00F026AB" w:rsidRPr="00483090">
        <w:rPr>
          <w:color w:val="000000" w:themeColor="text1"/>
          <w:sz w:val="24"/>
          <w:szCs w:val="24"/>
          <w:lang w:val="uk-UA"/>
        </w:rPr>
        <w:t xml:space="preserve">в умовах правового режиму воєнного стану державний примус має передбачати наявну систему заборон для суб’єктів господарювання, особливо в тих галузях національної економіки, які забезпечують першочергові потреби військово-промислового комплексу держави задля досягнення мети – перемоги України над </w:t>
      </w:r>
      <w:proofErr w:type="spellStart"/>
      <w:r w:rsidR="00F026AB" w:rsidRPr="00483090">
        <w:rPr>
          <w:color w:val="000000" w:themeColor="text1"/>
          <w:sz w:val="24"/>
          <w:szCs w:val="24"/>
          <w:lang w:val="uk-UA"/>
        </w:rPr>
        <w:t>рф</w:t>
      </w:r>
      <w:proofErr w:type="spellEnd"/>
      <w:r w:rsidR="00F026AB" w:rsidRPr="00483090">
        <w:rPr>
          <w:color w:val="000000" w:themeColor="text1"/>
          <w:sz w:val="24"/>
          <w:szCs w:val="24"/>
          <w:lang w:val="uk-UA"/>
        </w:rPr>
        <w:t xml:space="preserve"> в умовах здійснюваною нею повномасштабної збройної агресії.</w:t>
      </w:r>
    </w:p>
    <w:p w14:paraId="2388B43D" w14:textId="525D3A88" w:rsidR="00926D59" w:rsidRPr="00483090" w:rsidRDefault="00F026AB" w:rsidP="00F74714">
      <w:pPr>
        <w:spacing w:after="0" w:line="360" w:lineRule="auto"/>
        <w:ind w:firstLine="709"/>
        <w:jc w:val="both"/>
        <w:rPr>
          <w:color w:val="000000" w:themeColor="text1"/>
          <w:sz w:val="24"/>
          <w:szCs w:val="24"/>
          <w:lang w:val="uk-UA"/>
        </w:rPr>
      </w:pPr>
      <w:r w:rsidRPr="00483090">
        <w:rPr>
          <w:b/>
          <w:color w:val="000000" w:themeColor="text1"/>
          <w:sz w:val="24"/>
          <w:szCs w:val="24"/>
          <w:lang w:val="uk-UA"/>
        </w:rPr>
        <w:t>Ключові слова:</w:t>
      </w:r>
      <w:r w:rsidRPr="00483090">
        <w:rPr>
          <w:color w:val="000000" w:themeColor="text1"/>
          <w:sz w:val="24"/>
          <w:szCs w:val="24"/>
          <w:lang w:val="uk-UA"/>
        </w:rPr>
        <w:t xml:space="preserve"> воєнний стан, державна політика, економічна безпека, суб’єкти господарювання.</w:t>
      </w:r>
    </w:p>
    <w:p w14:paraId="5D9B57A9" w14:textId="77777777" w:rsidR="000E6E58" w:rsidRPr="00483090" w:rsidRDefault="000E6E58" w:rsidP="000E6E58">
      <w:pPr>
        <w:spacing w:after="0" w:line="360" w:lineRule="auto"/>
        <w:jc w:val="center"/>
        <w:rPr>
          <w:color w:val="000000" w:themeColor="text1"/>
          <w:sz w:val="28"/>
          <w:szCs w:val="28"/>
        </w:rPr>
      </w:pPr>
    </w:p>
    <w:p w14:paraId="6268B173" w14:textId="05E00783" w:rsidR="00F026AB" w:rsidRPr="00483090" w:rsidRDefault="00D12C21" w:rsidP="007F0239">
      <w:pPr>
        <w:spacing w:after="0" w:line="360" w:lineRule="auto"/>
        <w:jc w:val="center"/>
        <w:rPr>
          <w:i/>
          <w:color w:val="000000" w:themeColor="text1"/>
          <w:sz w:val="28"/>
          <w:szCs w:val="28"/>
          <w:lang w:val="en-US"/>
        </w:rPr>
      </w:pPr>
      <w:r w:rsidRPr="00483090">
        <w:rPr>
          <w:b/>
          <w:i/>
          <w:color w:val="000000" w:themeColor="text1"/>
          <w:sz w:val="28"/>
          <w:szCs w:val="28"/>
          <w:lang w:val="en-US"/>
        </w:rPr>
        <w:t xml:space="preserve">Bilousov </w:t>
      </w:r>
      <w:r w:rsidR="00F026AB" w:rsidRPr="00483090">
        <w:rPr>
          <w:b/>
          <w:i/>
          <w:color w:val="000000" w:themeColor="text1"/>
          <w:sz w:val="28"/>
          <w:szCs w:val="28"/>
          <w:lang w:val="en-US"/>
        </w:rPr>
        <w:t>Eugene</w:t>
      </w:r>
    </w:p>
    <w:p w14:paraId="42E11EFF" w14:textId="4FB0DCD6" w:rsidR="00F026AB" w:rsidRPr="00483090" w:rsidRDefault="00F026AB" w:rsidP="007F0239">
      <w:pPr>
        <w:spacing w:after="0" w:line="360" w:lineRule="auto"/>
        <w:jc w:val="center"/>
        <w:rPr>
          <w:i/>
          <w:color w:val="000000" w:themeColor="text1"/>
          <w:sz w:val="28"/>
          <w:szCs w:val="28"/>
          <w:lang w:val="en-US"/>
        </w:rPr>
      </w:pPr>
      <w:r w:rsidRPr="00483090">
        <w:rPr>
          <w:i/>
          <w:color w:val="000000" w:themeColor="text1"/>
          <w:sz w:val="28"/>
          <w:szCs w:val="28"/>
          <w:lang w:val="en-US"/>
        </w:rPr>
        <w:t>2</w:t>
      </w:r>
      <w:r w:rsidRPr="00483090">
        <w:rPr>
          <w:i/>
          <w:color w:val="000000" w:themeColor="text1"/>
          <w:sz w:val="28"/>
          <w:szCs w:val="28"/>
          <w:vertAlign w:val="superscript"/>
          <w:lang w:val="en-US"/>
        </w:rPr>
        <w:t>nd</w:t>
      </w:r>
      <w:r w:rsidRPr="00483090">
        <w:rPr>
          <w:i/>
          <w:color w:val="000000" w:themeColor="text1"/>
          <w:sz w:val="28"/>
          <w:szCs w:val="28"/>
          <w:lang w:val="en-US"/>
        </w:rPr>
        <w:t xml:space="preserve"> PhD of Law, Associate Professor, Leading Researcher of Scientific Research Institute of Legal Support of Innovative Development of the National Academy of Sciences of Ukraine, Professor of the Department of EU Law, </w:t>
      </w:r>
      <w:proofErr w:type="spellStart"/>
      <w:r w:rsidRPr="00483090">
        <w:rPr>
          <w:i/>
          <w:color w:val="000000" w:themeColor="text1"/>
          <w:sz w:val="28"/>
          <w:szCs w:val="28"/>
          <w:lang w:val="en-US"/>
        </w:rPr>
        <w:t>Yaroslav</w:t>
      </w:r>
      <w:proofErr w:type="spellEnd"/>
      <w:r w:rsidRPr="00483090">
        <w:rPr>
          <w:i/>
          <w:color w:val="000000" w:themeColor="text1"/>
          <w:sz w:val="28"/>
          <w:szCs w:val="28"/>
          <w:lang w:val="en-US"/>
        </w:rPr>
        <w:t xml:space="preserve"> </w:t>
      </w:r>
      <w:proofErr w:type="spellStart"/>
      <w:r w:rsidRPr="00483090">
        <w:rPr>
          <w:i/>
          <w:color w:val="000000" w:themeColor="text1"/>
          <w:sz w:val="28"/>
          <w:szCs w:val="28"/>
          <w:lang w:val="en-US"/>
        </w:rPr>
        <w:t>Mudryi</w:t>
      </w:r>
      <w:proofErr w:type="spellEnd"/>
      <w:r w:rsidRPr="00483090">
        <w:rPr>
          <w:i/>
          <w:color w:val="000000" w:themeColor="text1"/>
          <w:sz w:val="28"/>
          <w:szCs w:val="28"/>
          <w:lang w:val="en-US"/>
        </w:rPr>
        <w:t xml:space="preserve"> National University of Law</w:t>
      </w:r>
    </w:p>
    <w:p w14:paraId="4F14CC0B" w14:textId="17FACFDD" w:rsidR="00F026AB" w:rsidRPr="00483090" w:rsidRDefault="00F026AB" w:rsidP="00321E6F">
      <w:pPr>
        <w:spacing w:after="0" w:line="360" w:lineRule="auto"/>
        <w:jc w:val="center"/>
        <w:rPr>
          <w:color w:val="000000" w:themeColor="text1"/>
          <w:sz w:val="28"/>
          <w:szCs w:val="28"/>
          <w:lang w:val="en-US"/>
        </w:rPr>
      </w:pPr>
    </w:p>
    <w:p w14:paraId="0C0519BF" w14:textId="77777777" w:rsidR="0096453E" w:rsidRPr="00483090" w:rsidRDefault="0096453E" w:rsidP="00321E6F">
      <w:pPr>
        <w:spacing w:after="0" w:line="360" w:lineRule="auto"/>
        <w:jc w:val="center"/>
        <w:rPr>
          <w:color w:val="000000" w:themeColor="text1"/>
          <w:sz w:val="28"/>
          <w:szCs w:val="28"/>
          <w:lang w:val="en-US"/>
        </w:rPr>
      </w:pPr>
    </w:p>
    <w:p w14:paraId="23A1A0A4" w14:textId="6166F587" w:rsidR="00FC60A1" w:rsidRPr="00483090" w:rsidRDefault="00FC60A1" w:rsidP="00FC60A1">
      <w:pPr>
        <w:spacing w:after="0" w:line="360" w:lineRule="auto"/>
        <w:jc w:val="center"/>
        <w:rPr>
          <w:i/>
          <w:color w:val="000000" w:themeColor="text1"/>
          <w:sz w:val="28"/>
          <w:szCs w:val="28"/>
          <w:lang w:val="en-US"/>
        </w:rPr>
      </w:pPr>
      <w:proofErr w:type="spellStart"/>
      <w:r w:rsidRPr="00483090">
        <w:rPr>
          <w:rStyle w:val="tlid-translationtranslation"/>
          <w:b/>
          <w:i/>
          <w:color w:val="000000" w:themeColor="text1"/>
          <w:sz w:val="28"/>
          <w:szCs w:val="28"/>
          <w:lang w:val="en-US"/>
        </w:rPr>
        <w:lastRenderedPageBreak/>
        <w:t>Borysov</w:t>
      </w:r>
      <w:proofErr w:type="spellEnd"/>
      <w:r w:rsidRPr="00483090">
        <w:rPr>
          <w:rStyle w:val="tlid-translationtranslation"/>
          <w:b/>
          <w:i/>
          <w:color w:val="000000" w:themeColor="text1"/>
          <w:sz w:val="28"/>
          <w:szCs w:val="28"/>
          <w:lang w:val="en-US"/>
        </w:rPr>
        <w:t xml:space="preserve"> Igor</w:t>
      </w:r>
    </w:p>
    <w:p w14:paraId="0A9C7C69" w14:textId="751A54BC" w:rsidR="00FC60A1" w:rsidRPr="00483090" w:rsidRDefault="00FC60A1" w:rsidP="00FC60A1">
      <w:pPr>
        <w:spacing w:after="0" w:line="360" w:lineRule="auto"/>
        <w:jc w:val="center"/>
        <w:rPr>
          <w:i/>
          <w:color w:val="000000" w:themeColor="text1"/>
          <w:sz w:val="28"/>
          <w:szCs w:val="28"/>
          <w:lang w:val="en-US"/>
        </w:rPr>
      </w:pPr>
      <w:r w:rsidRPr="00483090">
        <w:rPr>
          <w:i/>
          <w:color w:val="000000" w:themeColor="text1"/>
          <w:sz w:val="28"/>
          <w:szCs w:val="28"/>
          <w:lang w:val="en-US"/>
        </w:rPr>
        <w:t>PhD, Senior Researcher of the Scientific and Research Institute of Providing Legal Framework for the Innovative Development of National Academy of Law Sciences of Ukraine</w:t>
      </w:r>
    </w:p>
    <w:p w14:paraId="51944C3F" w14:textId="77777777" w:rsidR="00FC60A1" w:rsidRPr="00483090" w:rsidRDefault="00FC60A1" w:rsidP="00FC60A1">
      <w:pPr>
        <w:spacing w:after="0" w:line="360" w:lineRule="auto"/>
        <w:jc w:val="center"/>
        <w:rPr>
          <w:color w:val="000000" w:themeColor="text1"/>
          <w:sz w:val="28"/>
          <w:szCs w:val="28"/>
          <w:lang w:val="uk-UA"/>
        </w:rPr>
      </w:pPr>
      <w:r w:rsidRPr="00483090">
        <w:rPr>
          <w:i/>
          <w:color w:val="000000" w:themeColor="text1"/>
          <w:sz w:val="28"/>
          <w:szCs w:val="28"/>
          <w:lang w:val="uk-UA"/>
        </w:rPr>
        <w:t>ORCID: 0000-0002-3055-013Х</w:t>
      </w:r>
    </w:p>
    <w:p w14:paraId="33D38E84" w14:textId="77777777" w:rsidR="00FC60A1" w:rsidRPr="00483090" w:rsidRDefault="00FC60A1" w:rsidP="00FC60A1">
      <w:pPr>
        <w:spacing w:after="0" w:line="360" w:lineRule="auto"/>
        <w:jc w:val="center"/>
        <w:rPr>
          <w:color w:val="000000" w:themeColor="text1"/>
          <w:sz w:val="28"/>
          <w:szCs w:val="28"/>
          <w:lang w:val="en-US"/>
        </w:rPr>
      </w:pPr>
    </w:p>
    <w:p w14:paraId="4FB66B1D" w14:textId="02D90E3A" w:rsidR="00F026AB" w:rsidRPr="00483090" w:rsidRDefault="00F026AB" w:rsidP="00FC60A1">
      <w:pPr>
        <w:spacing w:after="0" w:line="360" w:lineRule="auto"/>
        <w:jc w:val="center"/>
        <w:rPr>
          <w:color w:val="000000" w:themeColor="text1"/>
          <w:sz w:val="28"/>
          <w:szCs w:val="28"/>
          <w:lang w:val="en-US"/>
        </w:rPr>
      </w:pPr>
      <w:r w:rsidRPr="00483090">
        <w:rPr>
          <w:b/>
          <w:color w:val="000000" w:themeColor="text1"/>
          <w:sz w:val="28"/>
          <w:szCs w:val="28"/>
          <w:lang w:val="en-US"/>
        </w:rPr>
        <w:t>STATE POLICY OF LEGAL SECURITY OF ECONOMIC SECURITY OF UKRAINE IN THE CONDITIONS OF THE LEGAL REGIME OF MARTIAL STATE (STATEMENT OF THE PROBLEM)</w:t>
      </w:r>
    </w:p>
    <w:p w14:paraId="5C038748" w14:textId="77777777" w:rsidR="00321E6F" w:rsidRPr="00483090" w:rsidRDefault="00321E6F" w:rsidP="00321E6F">
      <w:pPr>
        <w:spacing w:after="0" w:line="360" w:lineRule="auto"/>
        <w:jc w:val="center"/>
        <w:rPr>
          <w:color w:val="000000" w:themeColor="text1"/>
          <w:sz w:val="28"/>
          <w:szCs w:val="28"/>
          <w:lang w:val="en-US"/>
        </w:rPr>
      </w:pPr>
    </w:p>
    <w:p w14:paraId="243820BD" w14:textId="77777777" w:rsidR="00F026AB" w:rsidRPr="00483090" w:rsidRDefault="00F026AB" w:rsidP="00F026AB">
      <w:pPr>
        <w:spacing w:after="0" w:line="360" w:lineRule="auto"/>
        <w:ind w:firstLine="709"/>
        <w:jc w:val="both"/>
        <w:rPr>
          <w:color w:val="000000" w:themeColor="text1"/>
          <w:sz w:val="24"/>
          <w:szCs w:val="24"/>
          <w:lang w:val="en-US"/>
        </w:rPr>
      </w:pPr>
      <w:r w:rsidRPr="00483090">
        <w:rPr>
          <w:color w:val="000000" w:themeColor="text1"/>
          <w:sz w:val="24"/>
          <w:szCs w:val="24"/>
          <w:lang w:val="en-US"/>
        </w:rPr>
        <w:t>The presented publication analyzes the state policy of legal provision of economic security of Ukraine. It is emphasized that in the conditions of the legal regime of martial law, state coercion should provide for an existing system of prohibitions for business entities, especially in those branches of the national economy that provide the primary needs of the military-industrial complex of the state in order to achieve the goal of Ukraine's victory over the Russian Federation in the conditions implemented by it full-scale armed aggression.</w:t>
      </w:r>
    </w:p>
    <w:p w14:paraId="186FE6A7" w14:textId="59E89A5C" w:rsidR="00F026AB" w:rsidRPr="00483090" w:rsidRDefault="00F026AB" w:rsidP="007F0239">
      <w:pPr>
        <w:spacing w:after="0" w:line="360" w:lineRule="auto"/>
        <w:ind w:firstLine="709"/>
        <w:jc w:val="both"/>
        <w:rPr>
          <w:color w:val="000000" w:themeColor="text1"/>
          <w:sz w:val="24"/>
          <w:szCs w:val="24"/>
          <w:lang w:val="en-US"/>
        </w:rPr>
      </w:pPr>
      <w:r w:rsidRPr="00483090">
        <w:rPr>
          <w:b/>
          <w:color w:val="000000" w:themeColor="text1"/>
          <w:sz w:val="24"/>
          <w:szCs w:val="24"/>
          <w:lang w:val="en-US"/>
        </w:rPr>
        <w:t>Keywords:</w:t>
      </w:r>
      <w:r w:rsidRPr="00483090">
        <w:rPr>
          <w:color w:val="000000" w:themeColor="text1"/>
          <w:sz w:val="24"/>
          <w:szCs w:val="24"/>
          <w:lang w:val="en-US"/>
        </w:rPr>
        <w:t xml:space="preserve"> martial law, state policy, economic security, economic entities.</w:t>
      </w:r>
    </w:p>
    <w:p w14:paraId="4B769363" w14:textId="77777777" w:rsidR="00F026AB" w:rsidRPr="00483090" w:rsidRDefault="00F026AB" w:rsidP="007F0239">
      <w:pPr>
        <w:spacing w:after="0" w:line="360" w:lineRule="auto"/>
        <w:jc w:val="center"/>
        <w:rPr>
          <w:color w:val="000000" w:themeColor="text1"/>
          <w:sz w:val="28"/>
          <w:szCs w:val="28"/>
          <w:lang w:val="uk-UA"/>
        </w:rPr>
      </w:pPr>
    </w:p>
    <w:p w14:paraId="09DD6186" w14:textId="3AB1A175" w:rsidR="00F74714" w:rsidRPr="00483090" w:rsidRDefault="00F74714" w:rsidP="00F74714">
      <w:pPr>
        <w:spacing w:after="0" w:line="360" w:lineRule="auto"/>
        <w:ind w:firstLine="709"/>
        <w:jc w:val="both"/>
        <w:rPr>
          <w:color w:val="000000" w:themeColor="text1"/>
          <w:sz w:val="28"/>
          <w:szCs w:val="28"/>
          <w:lang w:val="uk-UA"/>
        </w:rPr>
      </w:pPr>
      <w:r w:rsidRPr="00483090">
        <w:rPr>
          <w:color w:val="000000" w:themeColor="text1"/>
          <w:sz w:val="28"/>
          <w:szCs w:val="28"/>
          <w:lang w:val="uk-UA"/>
        </w:rPr>
        <w:t>Державна політика забезпечення економічної безпеки є елементом загальнодержавної економічної політики та водночас політики національної безпеки. Тому досягнення цілей такої політики відбувається одразу за двома напрямами та за рахунок двох підсистем, перша з</w:t>
      </w:r>
      <w:r w:rsidR="007F0239" w:rsidRPr="00483090">
        <w:rPr>
          <w:color w:val="000000" w:themeColor="text1"/>
          <w:sz w:val="28"/>
          <w:szCs w:val="28"/>
          <w:lang w:val="uk-UA"/>
        </w:rPr>
        <w:t xml:space="preserve"> </w:t>
      </w:r>
      <w:r w:rsidRPr="00483090">
        <w:rPr>
          <w:color w:val="000000" w:themeColor="text1"/>
          <w:sz w:val="28"/>
          <w:szCs w:val="28"/>
          <w:lang w:val="uk-UA"/>
        </w:rPr>
        <w:t>яких забезпечує реалізацію окремо суто економічних функцій держави, а друга – функцій, пов’язаних із забезпеченням її економічної безпеки.</w:t>
      </w:r>
    </w:p>
    <w:p w14:paraId="47C72156" w14:textId="667DDAC2" w:rsidR="00F74714" w:rsidRPr="00483090" w:rsidRDefault="00F74714" w:rsidP="005B025A">
      <w:pPr>
        <w:spacing w:after="0" w:line="360" w:lineRule="auto"/>
        <w:ind w:firstLine="709"/>
        <w:jc w:val="both"/>
        <w:rPr>
          <w:color w:val="000000" w:themeColor="text1"/>
          <w:sz w:val="28"/>
          <w:szCs w:val="28"/>
          <w:lang w:val="uk-UA"/>
        </w:rPr>
      </w:pPr>
      <w:r w:rsidRPr="00483090">
        <w:rPr>
          <w:color w:val="000000" w:themeColor="text1"/>
          <w:sz w:val="28"/>
          <w:szCs w:val="28"/>
          <w:lang w:val="uk-UA"/>
        </w:rPr>
        <w:t>Ґенеза державної політики забезпечення економічної безпеки в історичному аспекті, передусім, пов’язана з кризовими економічними процесами, що відбувалися в окремих державах світу. Так, уперше державну політику забезпечення економічної безпеки проголошено 32-м Президентом США Ф.</w:t>
      </w:r>
      <w:r w:rsidR="007F0239" w:rsidRPr="00483090">
        <w:rPr>
          <w:color w:val="000000" w:themeColor="text1"/>
          <w:sz w:val="28"/>
          <w:szCs w:val="28"/>
          <w:lang w:val="uk-UA"/>
        </w:rPr>
        <w:t xml:space="preserve"> </w:t>
      </w:r>
      <w:r w:rsidRPr="00483090">
        <w:rPr>
          <w:color w:val="000000" w:themeColor="text1"/>
          <w:sz w:val="28"/>
          <w:szCs w:val="28"/>
          <w:lang w:val="uk-UA"/>
        </w:rPr>
        <w:t>Д.</w:t>
      </w:r>
      <w:r w:rsidR="007F0239" w:rsidRPr="00483090">
        <w:rPr>
          <w:color w:val="000000" w:themeColor="text1"/>
          <w:sz w:val="28"/>
          <w:szCs w:val="28"/>
          <w:lang w:val="uk-UA"/>
        </w:rPr>
        <w:t xml:space="preserve"> </w:t>
      </w:r>
      <w:r w:rsidRPr="00483090">
        <w:rPr>
          <w:color w:val="000000" w:themeColor="text1"/>
          <w:sz w:val="28"/>
          <w:szCs w:val="28"/>
          <w:lang w:val="uk-UA"/>
        </w:rPr>
        <w:t>Рузвельтом за наслідками економічної кризи 1930-х років, що отримала назву «Велика депресія»</w:t>
      </w:r>
      <w:r w:rsidR="005B025A" w:rsidRPr="00483090">
        <w:rPr>
          <w:color w:val="000000" w:themeColor="text1"/>
          <w:sz w:val="28"/>
          <w:szCs w:val="28"/>
          <w:lang w:val="uk-UA"/>
        </w:rPr>
        <w:t xml:space="preserve"> [1]</w:t>
      </w:r>
      <w:r w:rsidRPr="00483090">
        <w:rPr>
          <w:color w:val="000000" w:themeColor="text1"/>
          <w:sz w:val="28"/>
          <w:szCs w:val="28"/>
          <w:lang w:val="uk-UA"/>
        </w:rPr>
        <w:t xml:space="preserve">. Соціально-економічні наслідки кризового стану в промисловості США того періоду наочно продемонстрували </w:t>
      </w:r>
      <w:r w:rsidRPr="00483090">
        <w:rPr>
          <w:color w:val="000000" w:themeColor="text1"/>
          <w:sz w:val="28"/>
          <w:szCs w:val="28"/>
          <w:lang w:val="uk-UA"/>
        </w:rPr>
        <w:lastRenderedPageBreak/>
        <w:t>тісний зв’язок між економічними процесами та соціальною стабільністю в суспільстві. Тому держава США на той час мала розв’язати цілий комплекс завдань – забезпечити нормальне функціонування промислового виробництва та економічного сектору в</w:t>
      </w:r>
      <w:r w:rsidR="007F0239" w:rsidRPr="00483090">
        <w:rPr>
          <w:color w:val="000000" w:themeColor="text1"/>
          <w:sz w:val="28"/>
          <w:szCs w:val="28"/>
          <w:lang w:val="uk-UA"/>
        </w:rPr>
        <w:t xml:space="preserve"> </w:t>
      </w:r>
      <w:r w:rsidRPr="00483090">
        <w:rPr>
          <w:color w:val="000000" w:themeColor="text1"/>
          <w:sz w:val="28"/>
          <w:szCs w:val="28"/>
          <w:lang w:val="uk-UA"/>
        </w:rPr>
        <w:t>цілому і вирішити проблеми соціального характеру, зменшуючи соціальну напругу в суспільстві, які й були в кінцевому результаті успішно реалізовані, що привело до подо</w:t>
      </w:r>
      <w:r w:rsidR="007F0239" w:rsidRPr="00483090">
        <w:rPr>
          <w:color w:val="000000" w:themeColor="text1"/>
          <w:sz w:val="28"/>
          <w:szCs w:val="28"/>
          <w:lang w:val="uk-UA"/>
        </w:rPr>
        <w:t>лання економічної кризи.</w:t>
      </w:r>
    </w:p>
    <w:p w14:paraId="3D56A8C6" w14:textId="2608BBCC" w:rsidR="00F74714" w:rsidRPr="00483090" w:rsidRDefault="00F74714" w:rsidP="00F74714">
      <w:pPr>
        <w:spacing w:after="0" w:line="360" w:lineRule="auto"/>
        <w:ind w:firstLine="709"/>
        <w:jc w:val="both"/>
        <w:rPr>
          <w:color w:val="000000" w:themeColor="text1"/>
          <w:sz w:val="28"/>
          <w:szCs w:val="28"/>
          <w:lang w:val="uk-UA"/>
        </w:rPr>
      </w:pPr>
      <w:r w:rsidRPr="00483090">
        <w:rPr>
          <w:color w:val="000000" w:themeColor="text1"/>
          <w:sz w:val="28"/>
          <w:szCs w:val="28"/>
          <w:lang w:val="uk-UA"/>
        </w:rPr>
        <w:t>На сьогодні таке поєднання – синтез кількох підсистем державного впливу</w:t>
      </w:r>
      <w:r w:rsidR="007F0239" w:rsidRPr="00483090">
        <w:rPr>
          <w:color w:val="000000" w:themeColor="text1"/>
          <w:sz w:val="28"/>
          <w:szCs w:val="28"/>
          <w:lang w:val="uk-UA"/>
        </w:rPr>
        <w:t> </w:t>
      </w:r>
      <w:r w:rsidRPr="00483090">
        <w:rPr>
          <w:color w:val="000000" w:themeColor="text1"/>
          <w:sz w:val="28"/>
          <w:szCs w:val="28"/>
          <w:lang w:val="uk-UA"/>
        </w:rPr>
        <w:t>–</w:t>
      </w:r>
      <w:r w:rsidR="00CC7629" w:rsidRPr="00483090">
        <w:rPr>
          <w:color w:val="000000" w:themeColor="text1"/>
          <w:sz w:val="28"/>
          <w:szCs w:val="28"/>
          <w:lang w:val="uk-UA"/>
        </w:rPr>
        <w:t> </w:t>
      </w:r>
      <w:r w:rsidRPr="00483090">
        <w:rPr>
          <w:color w:val="000000" w:themeColor="text1"/>
          <w:sz w:val="28"/>
          <w:szCs w:val="28"/>
          <w:lang w:val="uk-UA"/>
        </w:rPr>
        <w:t>лише значно розширилося, оскільки заходи та засоби загальнодержавної економічної політики не лише охоплюють суто економічні, соціальні процеси, а й мають ураховувати наявн</w:t>
      </w:r>
      <w:r w:rsidR="002C45F3" w:rsidRPr="00483090">
        <w:rPr>
          <w:color w:val="000000" w:themeColor="text1"/>
          <w:sz w:val="28"/>
          <w:szCs w:val="28"/>
          <w:lang w:val="uk-UA"/>
        </w:rPr>
        <w:t>і загрози та виклики</w:t>
      </w:r>
      <w:r w:rsidR="00846326" w:rsidRPr="00483090">
        <w:rPr>
          <w:color w:val="000000" w:themeColor="text1"/>
          <w:sz w:val="28"/>
          <w:szCs w:val="28"/>
          <w:lang w:val="uk-UA"/>
        </w:rPr>
        <w:t>. Ця теза є особливо актуальною для України, оскільки наша держава</w:t>
      </w:r>
      <w:r w:rsidR="0053590E" w:rsidRPr="00483090">
        <w:rPr>
          <w:color w:val="000000" w:themeColor="text1"/>
          <w:sz w:val="28"/>
          <w:szCs w:val="28"/>
          <w:lang w:val="uk-UA"/>
        </w:rPr>
        <w:t xml:space="preserve"> отримала такі загрози та виклики</w:t>
      </w:r>
      <w:r w:rsidR="00AE4F05" w:rsidRPr="00483090">
        <w:rPr>
          <w:color w:val="000000" w:themeColor="text1"/>
          <w:sz w:val="28"/>
          <w:szCs w:val="28"/>
          <w:lang w:val="uk-UA"/>
        </w:rPr>
        <w:t xml:space="preserve"> її суверенітету, незалежності, цілісності,</w:t>
      </w:r>
      <w:r w:rsidR="002C45F3" w:rsidRPr="00483090">
        <w:rPr>
          <w:color w:val="000000" w:themeColor="text1"/>
          <w:sz w:val="28"/>
          <w:szCs w:val="28"/>
          <w:lang w:val="uk-UA"/>
        </w:rPr>
        <w:t xml:space="preserve"> з якими не стикався</w:t>
      </w:r>
      <w:r w:rsidR="00CA6D79" w:rsidRPr="00483090">
        <w:rPr>
          <w:color w:val="000000" w:themeColor="text1"/>
          <w:sz w:val="28"/>
          <w:szCs w:val="28"/>
          <w:lang w:val="uk-UA"/>
        </w:rPr>
        <w:t xml:space="preserve"> світ</w:t>
      </w:r>
      <w:r w:rsidR="002C45F3" w:rsidRPr="00483090">
        <w:rPr>
          <w:color w:val="000000" w:themeColor="text1"/>
          <w:sz w:val="28"/>
          <w:szCs w:val="28"/>
          <w:lang w:val="uk-UA"/>
        </w:rPr>
        <w:t xml:space="preserve"> з часів другої світової війни – а саме, повномасштабну військову агресію російської федерації (далі</w:t>
      </w:r>
      <w:r w:rsidR="007F0239" w:rsidRPr="00483090">
        <w:rPr>
          <w:color w:val="000000" w:themeColor="text1"/>
          <w:sz w:val="28"/>
          <w:szCs w:val="28"/>
          <w:lang w:val="uk-UA"/>
        </w:rPr>
        <w:t xml:space="preserve"> – </w:t>
      </w:r>
      <w:proofErr w:type="spellStart"/>
      <w:r w:rsidR="002C45F3" w:rsidRPr="00483090">
        <w:rPr>
          <w:color w:val="000000" w:themeColor="text1"/>
          <w:sz w:val="28"/>
          <w:szCs w:val="28"/>
          <w:lang w:val="uk-UA"/>
        </w:rPr>
        <w:t>рф</w:t>
      </w:r>
      <w:proofErr w:type="spellEnd"/>
      <w:r w:rsidR="002C45F3" w:rsidRPr="00483090">
        <w:rPr>
          <w:color w:val="000000" w:themeColor="text1"/>
          <w:sz w:val="28"/>
          <w:szCs w:val="28"/>
          <w:lang w:val="uk-UA"/>
        </w:rPr>
        <w:t>) проти України.</w:t>
      </w:r>
      <w:r w:rsidRPr="00483090">
        <w:rPr>
          <w:color w:val="000000" w:themeColor="text1"/>
          <w:sz w:val="28"/>
          <w:szCs w:val="28"/>
          <w:lang w:val="uk-UA"/>
        </w:rPr>
        <w:t xml:space="preserve"> </w:t>
      </w:r>
      <w:r w:rsidR="00B0214E" w:rsidRPr="00483090">
        <w:rPr>
          <w:color w:val="000000" w:themeColor="text1"/>
          <w:sz w:val="28"/>
          <w:szCs w:val="28"/>
          <w:lang w:val="uk-UA"/>
        </w:rPr>
        <w:t>Саме тому</w:t>
      </w:r>
      <w:r w:rsidRPr="00483090">
        <w:rPr>
          <w:color w:val="000000" w:themeColor="text1"/>
          <w:sz w:val="28"/>
          <w:szCs w:val="28"/>
          <w:lang w:val="uk-UA"/>
        </w:rPr>
        <w:t>, говорячи про загальнодержавну економічну політику</w:t>
      </w:r>
      <w:r w:rsidR="00B0214E" w:rsidRPr="00483090">
        <w:rPr>
          <w:color w:val="000000" w:themeColor="text1"/>
          <w:sz w:val="28"/>
          <w:szCs w:val="28"/>
          <w:lang w:val="uk-UA"/>
        </w:rPr>
        <w:t xml:space="preserve"> в умовах наявної військової агресії</w:t>
      </w:r>
      <w:r w:rsidRPr="00483090">
        <w:rPr>
          <w:color w:val="000000" w:themeColor="text1"/>
          <w:sz w:val="28"/>
          <w:szCs w:val="28"/>
          <w:lang w:val="uk-UA"/>
        </w:rPr>
        <w:t>, необхідно розуміти, що це складне явище та надто складний процес, що охоплює декілька окремих напрямів, одним із яких є державна політика забезпечення економічної безпеки держави</w:t>
      </w:r>
      <w:r w:rsidR="00CA6D79" w:rsidRPr="00483090">
        <w:rPr>
          <w:color w:val="000000" w:themeColor="text1"/>
          <w:sz w:val="28"/>
          <w:szCs w:val="28"/>
          <w:lang w:val="uk-UA"/>
        </w:rPr>
        <w:t xml:space="preserve"> в умовах право</w:t>
      </w:r>
      <w:r w:rsidR="008344C8" w:rsidRPr="00483090">
        <w:rPr>
          <w:color w:val="000000" w:themeColor="text1"/>
          <w:sz w:val="28"/>
          <w:szCs w:val="28"/>
          <w:lang w:val="uk-UA"/>
        </w:rPr>
        <w:t>во</w:t>
      </w:r>
      <w:r w:rsidR="00CA6D79" w:rsidRPr="00483090">
        <w:rPr>
          <w:color w:val="000000" w:themeColor="text1"/>
          <w:sz w:val="28"/>
          <w:szCs w:val="28"/>
          <w:lang w:val="uk-UA"/>
        </w:rPr>
        <w:t>го режиму воєнного стану</w:t>
      </w:r>
      <w:r w:rsidRPr="00483090">
        <w:rPr>
          <w:color w:val="000000" w:themeColor="text1"/>
          <w:sz w:val="28"/>
          <w:szCs w:val="28"/>
          <w:lang w:val="uk-UA"/>
        </w:rPr>
        <w:t>.</w:t>
      </w:r>
    </w:p>
    <w:p w14:paraId="4095872D" w14:textId="2864DAE7" w:rsidR="00F74714" w:rsidRPr="00483090" w:rsidRDefault="00F74714" w:rsidP="00F74714">
      <w:pPr>
        <w:spacing w:after="0" w:line="360" w:lineRule="auto"/>
        <w:ind w:firstLine="709"/>
        <w:jc w:val="both"/>
        <w:rPr>
          <w:color w:val="000000" w:themeColor="text1"/>
          <w:sz w:val="28"/>
          <w:szCs w:val="28"/>
          <w:lang w:val="uk-UA"/>
        </w:rPr>
      </w:pPr>
      <w:r w:rsidRPr="00483090">
        <w:rPr>
          <w:color w:val="000000" w:themeColor="text1"/>
          <w:sz w:val="28"/>
          <w:szCs w:val="28"/>
          <w:lang w:val="uk-UA"/>
        </w:rPr>
        <w:t>Цей напрям, на нашу думку,</w:t>
      </w:r>
      <w:r w:rsidR="008344C8" w:rsidRPr="00483090">
        <w:rPr>
          <w:color w:val="000000" w:themeColor="text1"/>
          <w:sz w:val="28"/>
          <w:szCs w:val="28"/>
          <w:lang w:val="uk-UA"/>
        </w:rPr>
        <w:t xml:space="preserve"> в реаліях сьогодення</w:t>
      </w:r>
      <w:r w:rsidRPr="00483090">
        <w:rPr>
          <w:color w:val="000000" w:themeColor="text1"/>
          <w:sz w:val="28"/>
          <w:szCs w:val="28"/>
          <w:lang w:val="uk-UA"/>
        </w:rPr>
        <w:t xml:space="preserve"> по суті є первинним і має забезпечувальний характер щодо основних заходів із забезпечення економічної безпеки </w:t>
      </w:r>
      <w:r w:rsidR="00B56498" w:rsidRPr="00483090">
        <w:rPr>
          <w:color w:val="000000" w:themeColor="text1"/>
          <w:sz w:val="28"/>
          <w:szCs w:val="28"/>
          <w:lang w:val="uk-UA"/>
        </w:rPr>
        <w:t>України</w:t>
      </w:r>
      <w:r w:rsidRPr="00483090">
        <w:rPr>
          <w:color w:val="000000" w:themeColor="text1"/>
          <w:sz w:val="28"/>
          <w:szCs w:val="28"/>
          <w:lang w:val="uk-UA"/>
        </w:rPr>
        <w:t>. Пов’язуючи державну політику в цій сфері з теоретико-методологічними засадами організації процесів із забезпечення економічної безпеки, слід звернути увагу на те, що державна політика в цілому формується, виходячи з доктринальних положень, та ґрунтується на концептуальних принципах, що лежать в</w:t>
      </w:r>
      <w:r w:rsidR="00B56498" w:rsidRPr="00483090">
        <w:rPr>
          <w:color w:val="000000" w:themeColor="text1"/>
          <w:sz w:val="28"/>
          <w:szCs w:val="28"/>
          <w:lang w:val="uk-UA"/>
        </w:rPr>
        <w:t xml:space="preserve"> </w:t>
      </w:r>
      <w:r w:rsidRPr="00483090">
        <w:rPr>
          <w:color w:val="000000" w:themeColor="text1"/>
          <w:sz w:val="28"/>
          <w:szCs w:val="28"/>
          <w:lang w:val="uk-UA"/>
        </w:rPr>
        <w:t xml:space="preserve">основі її змісту та подальшої її реалізації. </w:t>
      </w:r>
      <w:r w:rsidR="00B56498" w:rsidRPr="00483090">
        <w:rPr>
          <w:color w:val="000000" w:themeColor="text1"/>
          <w:sz w:val="28"/>
          <w:szCs w:val="28"/>
          <w:lang w:val="uk-UA"/>
        </w:rPr>
        <w:t>Разом із тим</w:t>
      </w:r>
      <w:r w:rsidR="009D1463" w:rsidRPr="00483090">
        <w:rPr>
          <w:color w:val="000000" w:themeColor="text1"/>
          <w:sz w:val="28"/>
          <w:szCs w:val="28"/>
          <w:lang w:val="uk-UA"/>
        </w:rPr>
        <w:t xml:space="preserve">, </w:t>
      </w:r>
      <w:r w:rsidR="000D571A" w:rsidRPr="00483090">
        <w:rPr>
          <w:color w:val="000000" w:themeColor="text1"/>
          <w:sz w:val="28"/>
          <w:szCs w:val="28"/>
          <w:lang w:val="uk-UA"/>
        </w:rPr>
        <w:t>виключн</w:t>
      </w:r>
      <w:r w:rsidR="00D47299" w:rsidRPr="00483090">
        <w:rPr>
          <w:color w:val="000000" w:themeColor="text1"/>
          <w:sz w:val="28"/>
          <w:szCs w:val="28"/>
          <w:lang w:val="uk-UA"/>
        </w:rPr>
        <w:t xml:space="preserve">ість </w:t>
      </w:r>
      <w:r w:rsidR="009D1463" w:rsidRPr="00483090">
        <w:rPr>
          <w:color w:val="000000" w:themeColor="text1"/>
          <w:sz w:val="28"/>
          <w:szCs w:val="28"/>
          <w:lang w:val="uk-UA"/>
        </w:rPr>
        <w:t>ситуації</w:t>
      </w:r>
      <w:r w:rsidR="00751320" w:rsidRPr="00483090">
        <w:rPr>
          <w:color w:val="000000" w:themeColor="text1"/>
          <w:sz w:val="28"/>
          <w:szCs w:val="28"/>
          <w:lang w:val="uk-UA"/>
        </w:rPr>
        <w:t>, що склалася,</w:t>
      </w:r>
      <w:r w:rsidR="009D1463" w:rsidRPr="00483090">
        <w:rPr>
          <w:color w:val="000000" w:themeColor="text1"/>
          <w:sz w:val="28"/>
          <w:szCs w:val="28"/>
          <w:lang w:val="uk-UA"/>
        </w:rPr>
        <w:t xml:space="preserve"> </w:t>
      </w:r>
      <w:r w:rsidR="00602439" w:rsidRPr="00483090">
        <w:rPr>
          <w:color w:val="000000" w:themeColor="text1"/>
          <w:sz w:val="28"/>
          <w:szCs w:val="28"/>
          <w:lang w:val="uk-UA"/>
        </w:rPr>
        <w:t xml:space="preserve">потребує в першу чергу від законодавця </w:t>
      </w:r>
      <w:r w:rsidR="00C40E7F" w:rsidRPr="00483090">
        <w:rPr>
          <w:color w:val="000000" w:themeColor="text1"/>
          <w:sz w:val="28"/>
          <w:szCs w:val="28"/>
          <w:lang w:val="uk-UA"/>
        </w:rPr>
        <w:t xml:space="preserve">якнайшвидшого </w:t>
      </w:r>
      <w:r w:rsidR="00602439" w:rsidRPr="00483090">
        <w:rPr>
          <w:color w:val="000000" w:themeColor="text1"/>
          <w:sz w:val="28"/>
          <w:szCs w:val="28"/>
          <w:lang w:val="uk-UA"/>
        </w:rPr>
        <w:t xml:space="preserve">реагування </w:t>
      </w:r>
      <w:r w:rsidR="00C40E7F" w:rsidRPr="00483090">
        <w:rPr>
          <w:color w:val="000000" w:themeColor="text1"/>
          <w:sz w:val="28"/>
          <w:szCs w:val="28"/>
          <w:lang w:val="uk-UA"/>
        </w:rPr>
        <w:t>на ті загрози та виклики, що вже виникли та постійно виникають в контексті можливості функціонування нац</w:t>
      </w:r>
      <w:r w:rsidR="00E0625B" w:rsidRPr="00483090">
        <w:rPr>
          <w:color w:val="000000" w:themeColor="text1"/>
          <w:sz w:val="28"/>
          <w:szCs w:val="28"/>
          <w:lang w:val="uk-UA"/>
        </w:rPr>
        <w:t>іональної економіки України</w:t>
      </w:r>
      <w:r w:rsidR="00F9613E" w:rsidRPr="00483090">
        <w:rPr>
          <w:color w:val="000000" w:themeColor="text1"/>
          <w:sz w:val="28"/>
          <w:szCs w:val="28"/>
          <w:lang w:val="uk-UA"/>
        </w:rPr>
        <w:t xml:space="preserve"> в умовах військової агресії</w:t>
      </w:r>
      <w:r w:rsidR="00E0625B" w:rsidRPr="00483090">
        <w:rPr>
          <w:color w:val="000000" w:themeColor="text1"/>
          <w:sz w:val="28"/>
          <w:szCs w:val="28"/>
          <w:lang w:val="uk-UA"/>
        </w:rPr>
        <w:t xml:space="preserve">. Саме тому, </w:t>
      </w:r>
      <w:r w:rsidR="00E0625B" w:rsidRPr="00483090">
        <w:rPr>
          <w:color w:val="000000" w:themeColor="text1"/>
          <w:sz w:val="28"/>
          <w:szCs w:val="28"/>
          <w:lang w:val="uk-UA"/>
        </w:rPr>
        <w:lastRenderedPageBreak/>
        <w:t>можемо стверджувати, що в таких умовах</w:t>
      </w:r>
      <w:r w:rsidR="004B2102" w:rsidRPr="00483090">
        <w:rPr>
          <w:color w:val="000000" w:themeColor="text1"/>
          <w:sz w:val="28"/>
          <w:szCs w:val="28"/>
          <w:lang w:val="uk-UA"/>
        </w:rPr>
        <w:t xml:space="preserve"> загальнотеоретичні підходи до розуміння </w:t>
      </w:r>
      <w:r w:rsidR="000569EF" w:rsidRPr="00483090">
        <w:rPr>
          <w:color w:val="000000" w:themeColor="text1"/>
          <w:sz w:val="28"/>
          <w:szCs w:val="28"/>
          <w:lang w:val="uk-UA"/>
        </w:rPr>
        <w:t xml:space="preserve">засад </w:t>
      </w:r>
      <w:r w:rsidR="004B2102" w:rsidRPr="00483090">
        <w:rPr>
          <w:color w:val="000000" w:themeColor="text1"/>
          <w:sz w:val="28"/>
          <w:szCs w:val="28"/>
          <w:lang w:val="uk-UA"/>
        </w:rPr>
        <w:t xml:space="preserve">функціонування </w:t>
      </w:r>
      <w:r w:rsidR="00AD4B80" w:rsidRPr="00483090">
        <w:rPr>
          <w:color w:val="000000" w:themeColor="text1"/>
          <w:sz w:val="28"/>
          <w:szCs w:val="28"/>
          <w:lang w:val="uk-UA"/>
        </w:rPr>
        <w:t>механізму правового забезпечення економічної безпеки держави потребують щонайменше модернізації, а інколи</w:t>
      </w:r>
      <w:r w:rsidR="00360D2C" w:rsidRPr="00483090">
        <w:rPr>
          <w:color w:val="000000" w:themeColor="text1"/>
          <w:sz w:val="28"/>
          <w:szCs w:val="28"/>
          <w:lang w:val="uk-UA"/>
        </w:rPr>
        <w:t xml:space="preserve">, навіть істотної зміни </w:t>
      </w:r>
      <w:r w:rsidR="00EC5E90" w:rsidRPr="00483090">
        <w:rPr>
          <w:color w:val="000000" w:themeColor="text1"/>
          <w:sz w:val="28"/>
          <w:szCs w:val="28"/>
          <w:lang w:val="uk-UA"/>
        </w:rPr>
        <w:t xml:space="preserve">парадигми його (механізму) </w:t>
      </w:r>
      <w:r w:rsidR="00F9613E" w:rsidRPr="00483090">
        <w:rPr>
          <w:color w:val="000000" w:themeColor="text1"/>
          <w:sz w:val="28"/>
          <w:szCs w:val="28"/>
          <w:lang w:val="uk-UA"/>
        </w:rPr>
        <w:t xml:space="preserve">доктринального </w:t>
      </w:r>
      <w:r w:rsidR="00EC5E90" w:rsidRPr="00483090">
        <w:rPr>
          <w:color w:val="000000" w:themeColor="text1"/>
          <w:sz w:val="28"/>
          <w:szCs w:val="28"/>
          <w:lang w:val="uk-UA"/>
        </w:rPr>
        <w:t>сприйняття.</w:t>
      </w:r>
    </w:p>
    <w:p w14:paraId="436F9B9E" w14:textId="401D984D" w:rsidR="00F74714" w:rsidRPr="00483090" w:rsidRDefault="00F74714" w:rsidP="00F74714">
      <w:pPr>
        <w:spacing w:after="0" w:line="360" w:lineRule="auto"/>
        <w:ind w:firstLine="709"/>
        <w:jc w:val="both"/>
        <w:rPr>
          <w:color w:val="000000" w:themeColor="text1"/>
          <w:sz w:val="28"/>
          <w:szCs w:val="28"/>
          <w:lang w:val="uk-UA"/>
        </w:rPr>
      </w:pPr>
      <w:r w:rsidRPr="00483090">
        <w:rPr>
          <w:color w:val="000000" w:themeColor="text1"/>
          <w:sz w:val="28"/>
          <w:szCs w:val="28"/>
          <w:lang w:val="uk-UA"/>
        </w:rPr>
        <w:t xml:space="preserve">На нашу думку, </w:t>
      </w:r>
      <w:r w:rsidR="00A719B3" w:rsidRPr="00483090">
        <w:rPr>
          <w:color w:val="000000" w:themeColor="text1"/>
          <w:sz w:val="28"/>
          <w:szCs w:val="28"/>
          <w:lang w:val="uk-UA"/>
        </w:rPr>
        <w:t xml:space="preserve">в умовах правового режиму воєнного стану </w:t>
      </w:r>
      <w:r w:rsidRPr="00483090">
        <w:rPr>
          <w:color w:val="000000" w:themeColor="text1"/>
          <w:sz w:val="28"/>
          <w:szCs w:val="28"/>
          <w:lang w:val="uk-UA"/>
        </w:rPr>
        <w:t>державний примус</w:t>
      </w:r>
      <w:r w:rsidR="00AE5F1D" w:rsidRPr="00483090">
        <w:rPr>
          <w:color w:val="000000" w:themeColor="text1"/>
          <w:sz w:val="28"/>
          <w:szCs w:val="28"/>
          <w:lang w:val="uk-UA"/>
        </w:rPr>
        <w:t xml:space="preserve"> </w:t>
      </w:r>
      <w:r w:rsidR="00A719B3" w:rsidRPr="00483090">
        <w:rPr>
          <w:color w:val="000000" w:themeColor="text1"/>
          <w:sz w:val="28"/>
          <w:szCs w:val="28"/>
          <w:lang w:val="uk-UA"/>
        </w:rPr>
        <w:t>має передбачати</w:t>
      </w:r>
      <w:r w:rsidRPr="00483090">
        <w:rPr>
          <w:color w:val="000000" w:themeColor="text1"/>
          <w:sz w:val="28"/>
          <w:szCs w:val="28"/>
          <w:lang w:val="uk-UA"/>
        </w:rPr>
        <w:t xml:space="preserve"> наявн</w:t>
      </w:r>
      <w:r w:rsidR="00A719B3" w:rsidRPr="00483090">
        <w:rPr>
          <w:color w:val="000000" w:themeColor="text1"/>
          <w:sz w:val="28"/>
          <w:szCs w:val="28"/>
          <w:lang w:val="uk-UA"/>
        </w:rPr>
        <w:t>у</w:t>
      </w:r>
      <w:r w:rsidRPr="00483090">
        <w:rPr>
          <w:color w:val="000000" w:themeColor="text1"/>
          <w:sz w:val="28"/>
          <w:szCs w:val="28"/>
          <w:lang w:val="uk-UA"/>
        </w:rPr>
        <w:t xml:space="preserve"> систем</w:t>
      </w:r>
      <w:r w:rsidR="00A719B3" w:rsidRPr="00483090">
        <w:rPr>
          <w:color w:val="000000" w:themeColor="text1"/>
          <w:sz w:val="28"/>
          <w:szCs w:val="28"/>
          <w:lang w:val="uk-UA"/>
        </w:rPr>
        <w:t>у</w:t>
      </w:r>
      <w:r w:rsidRPr="00483090">
        <w:rPr>
          <w:color w:val="000000" w:themeColor="text1"/>
          <w:sz w:val="28"/>
          <w:szCs w:val="28"/>
          <w:lang w:val="uk-UA"/>
        </w:rPr>
        <w:t xml:space="preserve"> заборон </w:t>
      </w:r>
      <w:r w:rsidR="00E41520" w:rsidRPr="00483090">
        <w:rPr>
          <w:color w:val="000000" w:themeColor="text1"/>
          <w:sz w:val="28"/>
          <w:szCs w:val="28"/>
          <w:lang w:val="uk-UA"/>
        </w:rPr>
        <w:t>для суб’єктів господарюванн</w:t>
      </w:r>
      <w:r w:rsidR="009E3F81" w:rsidRPr="00483090">
        <w:rPr>
          <w:color w:val="000000" w:themeColor="text1"/>
          <w:sz w:val="28"/>
          <w:szCs w:val="28"/>
          <w:lang w:val="uk-UA"/>
        </w:rPr>
        <w:t xml:space="preserve">я, особливо в тих галузях національної економіки, які забезпечують </w:t>
      </w:r>
      <w:r w:rsidR="001B43D4" w:rsidRPr="00483090">
        <w:rPr>
          <w:color w:val="000000" w:themeColor="text1"/>
          <w:sz w:val="28"/>
          <w:szCs w:val="28"/>
          <w:lang w:val="uk-UA"/>
        </w:rPr>
        <w:t xml:space="preserve">першочергові </w:t>
      </w:r>
      <w:r w:rsidR="00F33730" w:rsidRPr="00483090">
        <w:rPr>
          <w:color w:val="000000" w:themeColor="text1"/>
          <w:sz w:val="28"/>
          <w:szCs w:val="28"/>
          <w:lang w:val="uk-UA"/>
        </w:rPr>
        <w:t xml:space="preserve">потреби військово-промислового комплексу держави задля </w:t>
      </w:r>
      <w:r w:rsidR="001B43D4" w:rsidRPr="00483090">
        <w:rPr>
          <w:color w:val="000000" w:themeColor="text1"/>
          <w:sz w:val="28"/>
          <w:szCs w:val="28"/>
          <w:lang w:val="uk-UA"/>
        </w:rPr>
        <w:t xml:space="preserve">досягнення мети – перемоги України над </w:t>
      </w:r>
      <w:proofErr w:type="spellStart"/>
      <w:r w:rsidR="001B43D4" w:rsidRPr="00483090">
        <w:rPr>
          <w:color w:val="000000" w:themeColor="text1"/>
          <w:sz w:val="28"/>
          <w:szCs w:val="28"/>
          <w:lang w:val="uk-UA"/>
        </w:rPr>
        <w:t>рф</w:t>
      </w:r>
      <w:proofErr w:type="spellEnd"/>
      <w:r w:rsidR="001B43D4" w:rsidRPr="00483090">
        <w:rPr>
          <w:color w:val="000000" w:themeColor="text1"/>
          <w:sz w:val="28"/>
          <w:szCs w:val="28"/>
          <w:lang w:val="uk-UA"/>
        </w:rPr>
        <w:t xml:space="preserve"> в умовах здійснюваною нею повномасштабн</w:t>
      </w:r>
      <w:r w:rsidR="00710362" w:rsidRPr="00483090">
        <w:rPr>
          <w:color w:val="000000" w:themeColor="text1"/>
          <w:sz w:val="28"/>
          <w:szCs w:val="28"/>
          <w:lang w:val="uk-UA"/>
        </w:rPr>
        <w:t>ої</w:t>
      </w:r>
      <w:r w:rsidR="001B43D4" w:rsidRPr="00483090">
        <w:rPr>
          <w:color w:val="000000" w:themeColor="text1"/>
          <w:sz w:val="28"/>
          <w:szCs w:val="28"/>
          <w:lang w:val="uk-UA"/>
        </w:rPr>
        <w:t xml:space="preserve"> збройн</w:t>
      </w:r>
      <w:r w:rsidR="00710362" w:rsidRPr="00483090">
        <w:rPr>
          <w:color w:val="000000" w:themeColor="text1"/>
          <w:sz w:val="28"/>
          <w:szCs w:val="28"/>
          <w:lang w:val="uk-UA"/>
        </w:rPr>
        <w:t>ої агресії. Саме тому</w:t>
      </w:r>
      <w:r w:rsidR="00E95BAF" w:rsidRPr="00483090">
        <w:rPr>
          <w:color w:val="000000" w:themeColor="text1"/>
          <w:sz w:val="28"/>
          <w:szCs w:val="28"/>
          <w:lang w:val="uk-UA"/>
        </w:rPr>
        <w:t xml:space="preserve">, </w:t>
      </w:r>
      <w:r w:rsidR="007E0737" w:rsidRPr="00483090">
        <w:rPr>
          <w:color w:val="000000" w:themeColor="text1"/>
          <w:sz w:val="28"/>
          <w:szCs w:val="28"/>
          <w:lang w:val="uk-UA"/>
        </w:rPr>
        <w:t>на нашу думку,</w:t>
      </w:r>
      <w:r w:rsidR="00E95BAF" w:rsidRPr="00483090">
        <w:rPr>
          <w:color w:val="000000" w:themeColor="text1"/>
          <w:sz w:val="28"/>
          <w:szCs w:val="28"/>
          <w:lang w:val="uk-UA"/>
        </w:rPr>
        <w:t xml:space="preserve"> нормативн</w:t>
      </w:r>
      <w:r w:rsidR="007E0737" w:rsidRPr="00483090">
        <w:rPr>
          <w:color w:val="000000" w:themeColor="text1"/>
          <w:sz w:val="28"/>
          <w:szCs w:val="28"/>
          <w:lang w:val="uk-UA"/>
        </w:rPr>
        <w:t>і</w:t>
      </w:r>
      <w:r w:rsidR="00E95BAF" w:rsidRPr="00483090">
        <w:rPr>
          <w:color w:val="000000" w:themeColor="text1"/>
          <w:sz w:val="28"/>
          <w:szCs w:val="28"/>
          <w:lang w:val="uk-UA"/>
        </w:rPr>
        <w:t xml:space="preserve"> припис</w:t>
      </w:r>
      <w:r w:rsidR="007E0737" w:rsidRPr="00483090">
        <w:rPr>
          <w:color w:val="000000" w:themeColor="text1"/>
          <w:sz w:val="28"/>
          <w:szCs w:val="28"/>
          <w:lang w:val="uk-UA"/>
        </w:rPr>
        <w:t>и</w:t>
      </w:r>
      <w:r w:rsidR="00CA26CB" w:rsidRPr="00483090">
        <w:rPr>
          <w:color w:val="000000" w:themeColor="text1"/>
          <w:sz w:val="28"/>
          <w:szCs w:val="28"/>
          <w:lang w:val="uk-UA"/>
        </w:rPr>
        <w:t xml:space="preserve"> повинні бути сформульовані саме як імперативні </w:t>
      </w:r>
      <w:r w:rsidR="005933E3" w:rsidRPr="00483090">
        <w:rPr>
          <w:color w:val="000000" w:themeColor="text1"/>
          <w:sz w:val="28"/>
          <w:szCs w:val="28"/>
          <w:lang w:val="uk-UA"/>
        </w:rPr>
        <w:t>і мати за мету</w:t>
      </w:r>
      <w:r w:rsidRPr="00483090">
        <w:rPr>
          <w:color w:val="000000" w:themeColor="text1"/>
          <w:sz w:val="28"/>
          <w:szCs w:val="28"/>
          <w:lang w:val="uk-UA"/>
        </w:rPr>
        <w:t xml:space="preserve"> </w:t>
      </w:r>
      <w:r w:rsidR="00AE5F1D" w:rsidRPr="00483090">
        <w:rPr>
          <w:color w:val="000000" w:themeColor="text1"/>
          <w:sz w:val="28"/>
          <w:szCs w:val="28"/>
          <w:lang w:val="uk-UA"/>
        </w:rPr>
        <w:t>оперативн</w:t>
      </w:r>
      <w:r w:rsidR="007E0737" w:rsidRPr="00483090">
        <w:rPr>
          <w:color w:val="000000" w:themeColor="text1"/>
          <w:sz w:val="28"/>
          <w:szCs w:val="28"/>
          <w:lang w:val="uk-UA"/>
        </w:rPr>
        <w:t>е</w:t>
      </w:r>
      <w:r w:rsidR="00AE5F1D" w:rsidRPr="00483090">
        <w:rPr>
          <w:color w:val="000000" w:themeColor="text1"/>
          <w:sz w:val="28"/>
          <w:szCs w:val="28"/>
          <w:lang w:val="uk-UA"/>
        </w:rPr>
        <w:t xml:space="preserve"> досягнення цілей державної політики правового забезпечення економічної безпеки держави в умовах правового режиму воєнного стану</w:t>
      </w:r>
      <w:r w:rsidR="007E0737" w:rsidRPr="00483090">
        <w:rPr>
          <w:color w:val="000000" w:themeColor="text1"/>
          <w:sz w:val="28"/>
          <w:szCs w:val="28"/>
          <w:lang w:val="uk-UA"/>
        </w:rPr>
        <w:t>.</w:t>
      </w:r>
      <w:r w:rsidR="00AE5F1D" w:rsidRPr="00483090">
        <w:rPr>
          <w:color w:val="000000" w:themeColor="text1"/>
          <w:sz w:val="28"/>
          <w:szCs w:val="28"/>
          <w:lang w:val="uk-UA"/>
        </w:rPr>
        <w:t xml:space="preserve"> </w:t>
      </w:r>
      <w:r w:rsidRPr="00483090">
        <w:rPr>
          <w:color w:val="000000" w:themeColor="text1"/>
          <w:sz w:val="28"/>
          <w:szCs w:val="28"/>
          <w:lang w:val="uk-UA"/>
        </w:rPr>
        <w:t xml:space="preserve">В інших аспектах, на наш погляд, політика правового забезпечення економічної безпеки </w:t>
      </w:r>
      <w:r w:rsidR="00681EA4" w:rsidRPr="00483090">
        <w:rPr>
          <w:color w:val="000000" w:themeColor="text1"/>
          <w:sz w:val="28"/>
          <w:szCs w:val="28"/>
          <w:lang w:val="uk-UA"/>
        </w:rPr>
        <w:t xml:space="preserve">повинна </w:t>
      </w:r>
      <w:r w:rsidRPr="00483090">
        <w:rPr>
          <w:color w:val="000000" w:themeColor="text1"/>
          <w:sz w:val="28"/>
          <w:szCs w:val="28"/>
          <w:lang w:val="uk-UA"/>
        </w:rPr>
        <w:t>мати диспозитивний характер, що пояснюється такими особливостями здійснення державно-регуляторного впливу в зазначеній сфері:</w:t>
      </w:r>
    </w:p>
    <w:p w14:paraId="2BB1E72C" w14:textId="5764AFF8" w:rsidR="00F74714" w:rsidRPr="00483090" w:rsidRDefault="00EE713D" w:rsidP="00EE713D">
      <w:pPr>
        <w:tabs>
          <w:tab w:val="left" w:pos="1134"/>
        </w:tabs>
        <w:spacing w:after="0" w:line="360" w:lineRule="auto"/>
        <w:ind w:firstLine="709"/>
        <w:jc w:val="both"/>
        <w:rPr>
          <w:color w:val="000000" w:themeColor="text1"/>
          <w:sz w:val="28"/>
          <w:szCs w:val="28"/>
          <w:lang w:val="uk-UA"/>
        </w:rPr>
      </w:pPr>
      <w:r w:rsidRPr="00483090">
        <w:rPr>
          <w:color w:val="000000" w:themeColor="text1"/>
          <w:sz w:val="28"/>
          <w:szCs w:val="28"/>
          <w:lang w:val="uk-UA"/>
        </w:rPr>
        <w:t xml:space="preserve">– </w:t>
      </w:r>
      <w:r w:rsidR="00F74714" w:rsidRPr="00483090">
        <w:rPr>
          <w:color w:val="000000" w:themeColor="text1"/>
          <w:sz w:val="28"/>
          <w:szCs w:val="28"/>
          <w:lang w:val="uk-UA"/>
        </w:rPr>
        <w:t>характер відносин у сфері господарювання зумовлюється свободою конкуренції, ринковим саморегулюванням та вільним господарюванням у спосіб та у формах, що прямо не заборонені державою;</w:t>
      </w:r>
    </w:p>
    <w:p w14:paraId="62FE569A" w14:textId="39D59FCD" w:rsidR="00F74714" w:rsidRPr="00483090" w:rsidRDefault="00EE713D" w:rsidP="00EE713D">
      <w:pPr>
        <w:tabs>
          <w:tab w:val="left" w:pos="1134"/>
        </w:tabs>
        <w:spacing w:after="0" w:line="360" w:lineRule="auto"/>
        <w:ind w:firstLine="709"/>
        <w:jc w:val="both"/>
        <w:rPr>
          <w:color w:val="000000" w:themeColor="text1"/>
          <w:sz w:val="28"/>
          <w:szCs w:val="28"/>
          <w:lang w:val="uk-UA"/>
        </w:rPr>
      </w:pPr>
      <w:r w:rsidRPr="00483090">
        <w:rPr>
          <w:color w:val="000000" w:themeColor="text1"/>
          <w:sz w:val="28"/>
          <w:szCs w:val="28"/>
          <w:lang w:val="uk-UA"/>
        </w:rPr>
        <w:t xml:space="preserve">– </w:t>
      </w:r>
      <w:r w:rsidR="00F74714" w:rsidRPr="00483090">
        <w:rPr>
          <w:color w:val="000000" w:themeColor="text1"/>
          <w:sz w:val="28"/>
          <w:szCs w:val="28"/>
          <w:lang w:val="uk-UA"/>
        </w:rPr>
        <w:t>заходи для забезпечення економічної безпеки держави повинні мати комплексний характер і становити собою єдину цілісну систему, яка функціонує в ринкових умовах, що характеризуються вразливістю національних економік.</w:t>
      </w:r>
    </w:p>
    <w:p w14:paraId="524D470F" w14:textId="364A7F92" w:rsidR="00F74714" w:rsidRPr="00483090" w:rsidRDefault="00F74714" w:rsidP="00EE713D">
      <w:pPr>
        <w:spacing w:after="0" w:line="360" w:lineRule="auto"/>
        <w:ind w:firstLine="709"/>
        <w:jc w:val="both"/>
        <w:rPr>
          <w:color w:val="000000" w:themeColor="text1"/>
          <w:sz w:val="28"/>
          <w:szCs w:val="28"/>
          <w:lang w:val="uk-UA"/>
        </w:rPr>
      </w:pPr>
      <w:r w:rsidRPr="00483090">
        <w:rPr>
          <w:color w:val="000000" w:themeColor="text1"/>
          <w:sz w:val="28"/>
          <w:szCs w:val="28"/>
          <w:lang w:val="uk-UA"/>
        </w:rPr>
        <w:t xml:space="preserve">Загалом, на нашу думку, держава має формувати підґрунтя для створення системи господарсько-правового забезпечення економічної безпеки, формуючи та реалізуючи державну політику її забезпечення. І саме політика держави в цьому напрямі формуватиме систему державного впливу на безпекові процеси. Реалізація такої політики має покладатися насамперед на органи державної влади та органи місцевого самоврядування, а правозастосовна діяльність органів судової влади виступає додатковою гарантією неухильності </w:t>
      </w:r>
      <w:r w:rsidRPr="00483090">
        <w:rPr>
          <w:color w:val="000000" w:themeColor="text1"/>
          <w:sz w:val="28"/>
          <w:szCs w:val="28"/>
          <w:lang w:val="uk-UA"/>
        </w:rPr>
        <w:lastRenderedPageBreak/>
        <w:t>дотримання учасниками цих відносин установлених державою правил (норм права), що регламентують відносини із за</w:t>
      </w:r>
      <w:r w:rsidR="00EE713D" w:rsidRPr="00483090">
        <w:rPr>
          <w:color w:val="000000" w:themeColor="text1"/>
          <w:sz w:val="28"/>
          <w:szCs w:val="28"/>
          <w:lang w:val="uk-UA"/>
        </w:rPr>
        <w:t>безпечення економічної безпеки.</w:t>
      </w:r>
    </w:p>
    <w:p w14:paraId="6F112868" w14:textId="72C94443" w:rsidR="00F74714" w:rsidRPr="00483090" w:rsidRDefault="00F74714" w:rsidP="00E136BE">
      <w:pPr>
        <w:spacing w:after="0" w:line="360" w:lineRule="auto"/>
        <w:ind w:firstLine="709"/>
        <w:jc w:val="both"/>
        <w:rPr>
          <w:color w:val="000000" w:themeColor="text1"/>
          <w:sz w:val="28"/>
          <w:szCs w:val="28"/>
          <w:lang w:val="uk-UA"/>
        </w:rPr>
      </w:pPr>
      <w:r w:rsidRPr="00483090">
        <w:rPr>
          <w:color w:val="000000" w:themeColor="text1"/>
          <w:sz w:val="28"/>
          <w:szCs w:val="28"/>
          <w:lang w:val="uk-UA"/>
        </w:rPr>
        <w:t xml:space="preserve">На нашу думку, політика правового забезпечення економічної безпеки держави </w:t>
      </w:r>
      <w:r w:rsidR="00B004F4" w:rsidRPr="00483090">
        <w:rPr>
          <w:color w:val="000000" w:themeColor="text1"/>
          <w:sz w:val="28"/>
          <w:szCs w:val="28"/>
          <w:lang w:val="uk-UA"/>
        </w:rPr>
        <w:t xml:space="preserve">в умовах повномасштабної військової агресії </w:t>
      </w:r>
      <w:proofErr w:type="spellStart"/>
      <w:r w:rsidR="00B004F4" w:rsidRPr="00483090">
        <w:rPr>
          <w:color w:val="000000" w:themeColor="text1"/>
          <w:sz w:val="28"/>
          <w:szCs w:val="28"/>
          <w:lang w:val="uk-UA"/>
        </w:rPr>
        <w:t>рф</w:t>
      </w:r>
      <w:proofErr w:type="spellEnd"/>
      <w:r w:rsidR="00B004F4" w:rsidRPr="00483090">
        <w:rPr>
          <w:color w:val="000000" w:themeColor="text1"/>
          <w:sz w:val="28"/>
          <w:szCs w:val="28"/>
          <w:lang w:val="uk-UA"/>
        </w:rPr>
        <w:t xml:space="preserve"> проти України </w:t>
      </w:r>
      <w:r w:rsidRPr="00483090">
        <w:rPr>
          <w:color w:val="000000" w:themeColor="text1"/>
          <w:sz w:val="28"/>
          <w:szCs w:val="28"/>
          <w:lang w:val="uk-UA"/>
        </w:rPr>
        <w:t>має втілюватися в таких елементах:</w:t>
      </w:r>
    </w:p>
    <w:p w14:paraId="004806FC" w14:textId="4F529427" w:rsidR="00F74714" w:rsidRPr="00483090" w:rsidRDefault="00E136BE" w:rsidP="00E136BE">
      <w:pPr>
        <w:spacing w:after="0" w:line="360" w:lineRule="auto"/>
        <w:ind w:firstLine="709"/>
        <w:jc w:val="both"/>
        <w:rPr>
          <w:color w:val="000000" w:themeColor="text1"/>
          <w:sz w:val="28"/>
          <w:szCs w:val="28"/>
          <w:lang w:val="uk-UA"/>
        </w:rPr>
      </w:pPr>
      <w:r w:rsidRPr="00483090">
        <w:rPr>
          <w:color w:val="000000" w:themeColor="text1"/>
          <w:sz w:val="28"/>
          <w:szCs w:val="28"/>
          <w:lang w:val="uk-UA"/>
        </w:rPr>
        <w:t xml:space="preserve">– </w:t>
      </w:r>
      <w:r w:rsidR="00F74714" w:rsidRPr="00483090">
        <w:rPr>
          <w:color w:val="000000" w:themeColor="text1"/>
          <w:sz w:val="28"/>
          <w:szCs w:val="28"/>
          <w:lang w:val="uk-UA"/>
        </w:rPr>
        <w:t xml:space="preserve">система зобов’язальних засобів </w:t>
      </w:r>
      <w:r w:rsidR="008E3400" w:rsidRPr="00483090">
        <w:rPr>
          <w:color w:val="000000" w:themeColor="text1"/>
          <w:sz w:val="28"/>
          <w:szCs w:val="28"/>
          <w:lang w:val="uk-UA"/>
        </w:rPr>
        <w:t xml:space="preserve">та заходів </w:t>
      </w:r>
      <w:r w:rsidR="00F74714" w:rsidRPr="00483090">
        <w:rPr>
          <w:color w:val="000000" w:themeColor="text1"/>
          <w:sz w:val="28"/>
          <w:szCs w:val="28"/>
          <w:lang w:val="uk-UA"/>
        </w:rPr>
        <w:t>примусового характеру, що формують та визначають обов’язкові межі державного втручання в</w:t>
      </w:r>
      <w:r w:rsidRPr="00483090">
        <w:rPr>
          <w:color w:val="000000" w:themeColor="text1"/>
          <w:sz w:val="28"/>
          <w:szCs w:val="28"/>
          <w:lang w:val="uk-UA"/>
        </w:rPr>
        <w:t xml:space="preserve"> </w:t>
      </w:r>
      <w:r w:rsidR="00F74714" w:rsidRPr="00483090">
        <w:rPr>
          <w:color w:val="000000" w:themeColor="text1"/>
          <w:sz w:val="28"/>
          <w:szCs w:val="28"/>
          <w:lang w:val="uk-UA"/>
        </w:rPr>
        <w:t>економічні процеси та господарську діяльність суб’єктів цих відносин</w:t>
      </w:r>
      <w:r w:rsidR="006E4387" w:rsidRPr="00483090">
        <w:rPr>
          <w:color w:val="000000" w:themeColor="text1"/>
          <w:sz w:val="28"/>
          <w:szCs w:val="28"/>
          <w:lang w:val="uk-UA"/>
        </w:rPr>
        <w:t xml:space="preserve"> в умовах правового режиму воєнного стану</w:t>
      </w:r>
      <w:r w:rsidR="00F74714" w:rsidRPr="00483090">
        <w:rPr>
          <w:color w:val="000000" w:themeColor="text1"/>
          <w:sz w:val="28"/>
          <w:szCs w:val="28"/>
          <w:lang w:val="uk-UA"/>
        </w:rPr>
        <w:t xml:space="preserve">. Вона </w:t>
      </w:r>
      <w:r w:rsidR="00B84CC1" w:rsidRPr="00483090">
        <w:rPr>
          <w:color w:val="000000" w:themeColor="text1"/>
          <w:sz w:val="28"/>
          <w:szCs w:val="28"/>
          <w:lang w:val="uk-UA"/>
        </w:rPr>
        <w:t xml:space="preserve">може </w:t>
      </w:r>
      <w:r w:rsidR="00F74714" w:rsidRPr="00483090">
        <w:rPr>
          <w:color w:val="000000" w:themeColor="text1"/>
          <w:sz w:val="28"/>
          <w:szCs w:val="28"/>
          <w:lang w:val="uk-UA"/>
        </w:rPr>
        <w:t>втіл</w:t>
      </w:r>
      <w:r w:rsidR="00B84CC1" w:rsidRPr="00483090">
        <w:rPr>
          <w:color w:val="000000" w:themeColor="text1"/>
          <w:sz w:val="28"/>
          <w:szCs w:val="28"/>
          <w:lang w:val="uk-UA"/>
        </w:rPr>
        <w:t>юватися</w:t>
      </w:r>
      <w:r w:rsidR="00F74714" w:rsidRPr="00483090">
        <w:rPr>
          <w:color w:val="000000" w:themeColor="text1"/>
          <w:sz w:val="28"/>
          <w:szCs w:val="28"/>
          <w:lang w:val="uk-UA"/>
        </w:rPr>
        <w:t xml:space="preserve">, зокрема, в обмеженнях, що накладаються державою стосовно </w:t>
      </w:r>
      <w:r w:rsidR="00C37A30" w:rsidRPr="00483090">
        <w:rPr>
          <w:color w:val="000000" w:themeColor="text1"/>
          <w:sz w:val="28"/>
          <w:szCs w:val="28"/>
          <w:lang w:val="uk-UA"/>
        </w:rPr>
        <w:t xml:space="preserve">пріоритетів </w:t>
      </w:r>
      <w:r w:rsidR="00ED7830" w:rsidRPr="00483090">
        <w:rPr>
          <w:color w:val="000000" w:themeColor="text1"/>
          <w:sz w:val="28"/>
          <w:szCs w:val="28"/>
          <w:lang w:val="uk-UA"/>
        </w:rPr>
        <w:t>функціонування окремих галузей національної економіки</w:t>
      </w:r>
      <w:r w:rsidR="002E7ABA" w:rsidRPr="00483090">
        <w:rPr>
          <w:color w:val="000000" w:themeColor="text1"/>
          <w:sz w:val="28"/>
          <w:szCs w:val="28"/>
          <w:lang w:val="uk-UA"/>
        </w:rPr>
        <w:t>, питань свободи здійснення господарської діяльності</w:t>
      </w:r>
      <w:r w:rsidR="005E1989" w:rsidRPr="00483090">
        <w:rPr>
          <w:color w:val="000000" w:themeColor="text1"/>
          <w:sz w:val="28"/>
          <w:szCs w:val="28"/>
          <w:lang w:val="uk-UA"/>
        </w:rPr>
        <w:t xml:space="preserve">, </w:t>
      </w:r>
      <w:r w:rsidR="00466C7D" w:rsidRPr="00483090">
        <w:rPr>
          <w:color w:val="000000" w:themeColor="text1"/>
          <w:sz w:val="28"/>
          <w:szCs w:val="28"/>
          <w:lang w:val="uk-UA"/>
        </w:rPr>
        <w:t xml:space="preserve">фінансування, </w:t>
      </w:r>
      <w:r w:rsidR="009130F0" w:rsidRPr="00483090">
        <w:rPr>
          <w:color w:val="000000" w:themeColor="text1"/>
          <w:sz w:val="28"/>
          <w:szCs w:val="28"/>
          <w:lang w:val="uk-UA"/>
        </w:rPr>
        <w:t xml:space="preserve">державних замовлень, </w:t>
      </w:r>
      <w:r w:rsidR="000D2CEA" w:rsidRPr="00483090">
        <w:rPr>
          <w:color w:val="000000" w:themeColor="text1"/>
          <w:sz w:val="28"/>
          <w:szCs w:val="28"/>
          <w:lang w:val="uk-UA"/>
        </w:rPr>
        <w:t>ліцензування, квотування, з</w:t>
      </w:r>
      <w:r w:rsidR="00F74714" w:rsidRPr="00483090">
        <w:rPr>
          <w:color w:val="000000" w:themeColor="text1"/>
          <w:sz w:val="28"/>
          <w:szCs w:val="28"/>
          <w:lang w:val="uk-UA"/>
        </w:rPr>
        <w:t>дійснення певних видів господарської діяльності, з метою встановлення контролю за такою діяльністю;</w:t>
      </w:r>
    </w:p>
    <w:p w14:paraId="6640A5EB" w14:textId="54DF69F9" w:rsidR="00F74714" w:rsidRPr="00483090" w:rsidRDefault="00E136BE" w:rsidP="00E136BE">
      <w:pPr>
        <w:spacing w:after="0" w:line="360" w:lineRule="auto"/>
        <w:ind w:firstLine="709"/>
        <w:jc w:val="both"/>
        <w:rPr>
          <w:color w:val="000000" w:themeColor="text1"/>
          <w:sz w:val="28"/>
          <w:szCs w:val="28"/>
          <w:lang w:val="uk-UA"/>
        </w:rPr>
      </w:pPr>
      <w:r w:rsidRPr="00483090">
        <w:rPr>
          <w:color w:val="000000" w:themeColor="text1"/>
          <w:sz w:val="28"/>
          <w:szCs w:val="28"/>
          <w:lang w:val="uk-UA"/>
        </w:rPr>
        <w:t xml:space="preserve">– </w:t>
      </w:r>
      <w:r w:rsidR="00F74714" w:rsidRPr="00483090">
        <w:rPr>
          <w:color w:val="000000" w:themeColor="text1"/>
          <w:sz w:val="28"/>
          <w:szCs w:val="28"/>
          <w:lang w:val="uk-UA"/>
        </w:rPr>
        <w:t>система державного позитивного примусу, що відображена в</w:t>
      </w:r>
      <w:r w:rsidRPr="00483090">
        <w:rPr>
          <w:color w:val="000000" w:themeColor="text1"/>
          <w:sz w:val="28"/>
          <w:szCs w:val="28"/>
          <w:lang w:val="uk-UA"/>
        </w:rPr>
        <w:t xml:space="preserve"> </w:t>
      </w:r>
      <w:r w:rsidR="00F74714" w:rsidRPr="00483090">
        <w:rPr>
          <w:color w:val="000000" w:themeColor="text1"/>
          <w:sz w:val="28"/>
          <w:szCs w:val="28"/>
          <w:lang w:val="uk-UA"/>
        </w:rPr>
        <w:t>елементах дозвільної та регуляторної підсистем. Такий позитивний примус пов’язаний із необхідністю гарантування рівних умов і правил конкуренції та господарювання на всіх без винятку ринках та в усіх секторах економіки</w:t>
      </w:r>
      <w:r w:rsidR="00FE39F0" w:rsidRPr="00483090">
        <w:rPr>
          <w:color w:val="000000" w:themeColor="text1"/>
          <w:sz w:val="28"/>
          <w:szCs w:val="28"/>
          <w:lang w:val="uk-UA"/>
        </w:rPr>
        <w:t xml:space="preserve">, які в умовах правового режиму воєнного стану </w:t>
      </w:r>
      <w:r w:rsidR="005035D3" w:rsidRPr="00483090">
        <w:rPr>
          <w:color w:val="000000" w:themeColor="text1"/>
          <w:sz w:val="28"/>
          <w:szCs w:val="28"/>
          <w:lang w:val="uk-UA"/>
        </w:rPr>
        <w:t>не є такими, що забезпечують першочергові потреби держави</w:t>
      </w:r>
      <w:r w:rsidRPr="00483090">
        <w:rPr>
          <w:color w:val="000000" w:themeColor="text1"/>
          <w:sz w:val="28"/>
          <w:szCs w:val="28"/>
          <w:lang w:val="uk-UA"/>
        </w:rPr>
        <w:t xml:space="preserve"> в воєнній сфері;</w:t>
      </w:r>
    </w:p>
    <w:p w14:paraId="592A274D" w14:textId="07E15B70" w:rsidR="00F74714" w:rsidRPr="00483090" w:rsidRDefault="00E136BE" w:rsidP="00E136BE">
      <w:pPr>
        <w:spacing w:after="0" w:line="360" w:lineRule="auto"/>
        <w:ind w:firstLine="709"/>
        <w:jc w:val="both"/>
        <w:rPr>
          <w:color w:val="000000" w:themeColor="text1"/>
          <w:sz w:val="28"/>
          <w:szCs w:val="28"/>
          <w:lang w:val="uk-UA"/>
        </w:rPr>
      </w:pPr>
      <w:r w:rsidRPr="00483090">
        <w:rPr>
          <w:color w:val="000000" w:themeColor="text1"/>
          <w:sz w:val="28"/>
          <w:szCs w:val="28"/>
          <w:lang w:val="uk-UA"/>
        </w:rPr>
        <w:t xml:space="preserve">– </w:t>
      </w:r>
      <w:r w:rsidR="00F74714" w:rsidRPr="00483090">
        <w:rPr>
          <w:color w:val="000000" w:themeColor="text1"/>
          <w:sz w:val="28"/>
          <w:szCs w:val="28"/>
          <w:lang w:val="uk-UA"/>
        </w:rPr>
        <w:t>система державного дозволу, що втілюється в свободі ринку, конкуренції, форм і способів діяльності суб’єктів господарювання в</w:t>
      </w:r>
      <w:r w:rsidRPr="00483090">
        <w:rPr>
          <w:color w:val="000000" w:themeColor="text1"/>
          <w:sz w:val="28"/>
          <w:szCs w:val="28"/>
          <w:lang w:val="uk-UA"/>
        </w:rPr>
        <w:t xml:space="preserve"> </w:t>
      </w:r>
      <w:r w:rsidR="00F74714" w:rsidRPr="00483090">
        <w:rPr>
          <w:color w:val="000000" w:themeColor="text1"/>
          <w:sz w:val="28"/>
          <w:szCs w:val="28"/>
          <w:lang w:val="uk-UA"/>
        </w:rPr>
        <w:t>економічній системі держави</w:t>
      </w:r>
      <w:r w:rsidR="008F4E37" w:rsidRPr="00483090">
        <w:rPr>
          <w:color w:val="000000" w:themeColor="text1"/>
          <w:sz w:val="28"/>
          <w:szCs w:val="28"/>
          <w:lang w:val="uk-UA"/>
        </w:rPr>
        <w:t xml:space="preserve"> (характерна </w:t>
      </w:r>
      <w:r w:rsidR="00174C6B" w:rsidRPr="00483090">
        <w:rPr>
          <w:color w:val="000000" w:themeColor="text1"/>
          <w:sz w:val="28"/>
          <w:szCs w:val="28"/>
          <w:lang w:val="uk-UA"/>
        </w:rPr>
        <w:t>для економіки не воєнного часу)</w:t>
      </w:r>
      <w:r w:rsidR="00F74714" w:rsidRPr="00483090">
        <w:rPr>
          <w:color w:val="000000" w:themeColor="text1"/>
          <w:sz w:val="28"/>
          <w:szCs w:val="28"/>
          <w:lang w:val="uk-UA"/>
        </w:rPr>
        <w:t xml:space="preserve">. Сутність та призначення такої системи полягає в тому, що держава визначає умови та бажані межі й стандарти економічної безпеки на </w:t>
      </w:r>
      <w:proofErr w:type="spellStart"/>
      <w:r w:rsidR="00F74714" w:rsidRPr="00483090">
        <w:rPr>
          <w:color w:val="000000" w:themeColor="text1"/>
          <w:sz w:val="28"/>
          <w:szCs w:val="28"/>
          <w:lang w:val="uk-UA"/>
        </w:rPr>
        <w:t>макро</w:t>
      </w:r>
      <w:proofErr w:type="spellEnd"/>
      <w:r w:rsidR="00F74714" w:rsidRPr="00483090">
        <w:rPr>
          <w:color w:val="000000" w:themeColor="text1"/>
          <w:sz w:val="28"/>
          <w:szCs w:val="28"/>
          <w:lang w:val="uk-UA"/>
        </w:rPr>
        <w:t xml:space="preserve">-, </w:t>
      </w:r>
      <w:proofErr w:type="spellStart"/>
      <w:r w:rsidR="00F74714" w:rsidRPr="00483090">
        <w:rPr>
          <w:color w:val="000000" w:themeColor="text1"/>
          <w:sz w:val="28"/>
          <w:szCs w:val="28"/>
          <w:lang w:val="uk-UA"/>
        </w:rPr>
        <w:t>мезо</w:t>
      </w:r>
      <w:proofErr w:type="spellEnd"/>
      <w:r w:rsidR="00F74714" w:rsidRPr="00483090">
        <w:rPr>
          <w:color w:val="000000" w:themeColor="text1"/>
          <w:sz w:val="28"/>
          <w:szCs w:val="28"/>
          <w:lang w:val="uk-UA"/>
        </w:rPr>
        <w:t xml:space="preserve">- та мікрорівнях. При цьому учасники цих відносин, розуміючи необхідність досягнення певного стану власної економічної безпеки, функціонують у межах та в способи, які законодавець визначає як базовий стандарт моделі їхньої економічної поведінки </w:t>
      </w:r>
      <w:r w:rsidR="007B2A57" w:rsidRPr="00483090">
        <w:rPr>
          <w:color w:val="000000" w:themeColor="text1"/>
          <w:sz w:val="28"/>
          <w:szCs w:val="28"/>
          <w:lang w:val="uk-UA"/>
        </w:rPr>
        <w:t>[2]</w:t>
      </w:r>
      <w:r w:rsidRPr="00483090">
        <w:rPr>
          <w:color w:val="000000" w:themeColor="text1"/>
          <w:sz w:val="28"/>
          <w:szCs w:val="28"/>
          <w:lang w:val="uk-UA"/>
        </w:rPr>
        <w:t>.</w:t>
      </w:r>
    </w:p>
    <w:p w14:paraId="413291A9" w14:textId="730CCDF9" w:rsidR="00F74714" w:rsidRPr="00483090" w:rsidRDefault="00F74714" w:rsidP="00E136BE">
      <w:pPr>
        <w:spacing w:after="0" w:line="360" w:lineRule="auto"/>
        <w:ind w:firstLine="709"/>
        <w:jc w:val="both"/>
        <w:rPr>
          <w:color w:val="000000" w:themeColor="text1"/>
          <w:sz w:val="28"/>
          <w:szCs w:val="28"/>
          <w:lang w:val="uk-UA"/>
        </w:rPr>
      </w:pPr>
      <w:r w:rsidRPr="00483090">
        <w:rPr>
          <w:color w:val="000000" w:themeColor="text1"/>
          <w:sz w:val="28"/>
          <w:szCs w:val="28"/>
          <w:lang w:val="uk-UA"/>
        </w:rPr>
        <w:lastRenderedPageBreak/>
        <w:t>Таким чином, політика господарсько-правового забезпечення економічної безпеки</w:t>
      </w:r>
      <w:r w:rsidR="0001079B" w:rsidRPr="00483090">
        <w:rPr>
          <w:color w:val="000000" w:themeColor="text1"/>
          <w:sz w:val="28"/>
          <w:szCs w:val="28"/>
          <w:lang w:val="uk-UA"/>
        </w:rPr>
        <w:t xml:space="preserve"> держави в умовах повномасштабної військової агресії </w:t>
      </w:r>
      <w:proofErr w:type="spellStart"/>
      <w:r w:rsidR="0001079B" w:rsidRPr="00483090">
        <w:rPr>
          <w:color w:val="000000" w:themeColor="text1"/>
          <w:sz w:val="28"/>
          <w:szCs w:val="28"/>
          <w:lang w:val="uk-UA"/>
        </w:rPr>
        <w:t>рф</w:t>
      </w:r>
      <w:proofErr w:type="spellEnd"/>
      <w:r w:rsidR="0001079B" w:rsidRPr="00483090">
        <w:rPr>
          <w:color w:val="000000" w:themeColor="text1"/>
          <w:sz w:val="28"/>
          <w:szCs w:val="28"/>
          <w:lang w:val="uk-UA"/>
        </w:rPr>
        <w:t xml:space="preserve"> проти України може</w:t>
      </w:r>
      <w:r w:rsidRPr="00483090">
        <w:rPr>
          <w:color w:val="000000" w:themeColor="text1"/>
          <w:sz w:val="28"/>
          <w:szCs w:val="28"/>
          <w:lang w:val="uk-UA"/>
        </w:rPr>
        <w:t xml:space="preserve"> поляга</w:t>
      </w:r>
      <w:r w:rsidR="0001079B" w:rsidRPr="00483090">
        <w:rPr>
          <w:color w:val="000000" w:themeColor="text1"/>
          <w:sz w:val="28"/>
          <w:szCs w:val="28"/>
          <w:lang w:val="uk-UA"/>
        </w:rPr>
        <w:t>ти</w:t>
      </w:r>
      <w:r w:rsidRPr="00483090">
        <w:rPr>
          <w:color w:val="000000" w:themeColor="text1"/>
          <w:sz w:val="28"/>
          <w:szCs w:val="28"/>
          <w:lang w:val="uk-UA"/>
        </w:rPr>
        <w:t xml:space="preserve"> в тому, що держава</w:t>
      </w:r>
      <w:r w:rsidR="00423241" w:rsidRPr="00483090">
        <w:rPr>
          <w:color w:val="000000" w:themeColor="text1"/>
          <w:sz w:val="28"/>
          <w:szCs w:val="28"/>
          <w:lang w:val="uk-UA"/>
        </w:rPr>
        <w:t>, з одного боку</w:t>
      </w:r>
      <w:r w:rsidRPr="00483090">
        <w:rPr>
          <w:color w:val="000000" w:themeColor="text1"/>
          <w:sz w:val="28"/>
          <w:szCs w:val="28"/>
          <w:lang w:val="uk-UA"/>
        </w:rPr>
        <w:t xml:space="preserve"> </w:t>
      </w:r>
      <w:r w:rsidR="00AD1ACE" w:rsidRPr="00483090">
        <w:rPr>
          <w:color w:val="000000" w:themeColor="text1"/>
          <w:sz w:val="28"/>
          <w:szCs w:val="28"/>
          <w:lang w:val="uk-UA"/>
        </w:rPr>
        <w:t xml:space="preserve">повинна </w:t>
      </w:r>
      <w:r w:rsidRPr="00483090">
        <w:rPr>
          <w:color w:val="000000" w:themeColor="text1"/>
          <w:sz w:val="28"/>
          <w:szCs w:val="28"/>
          <w:lang w:val="uk-UA"/>
        </w:rPr>
        <w:t>самостійно визнача</w:t>
      </w:r>
      <w:r w:rsidR="00AD1ACE" w:rsidRPr="00483090">
        <w:rPr>
          <w:color w:val="000000" w:themeColor="text1"/>
          <w:sz w:val="28"/>
          <w:szCs w:val="28"/>
          <w:lang w:val="uk-UA"/>
        </w:rPr>
        <w:t>ти</w:t>
      </w:r>
      <w:r w:rsidRPr="00483090">
        <w:rPr>
          <w:color w:val="000000" w:themeColor="text1"/>
          <w:sz w:val="28"/>
          <w:szCs w:val="28"/>
          <w:lang w:val="uk-UA"/>
        </w:rPr>
        <w:t xml:space="preserve"> кілька, так би мовити, </w:t>
      </w:r>
      <w:r w:rsidR="00AD1ACE" w:rsidRPr="00483090">
        <w:rPr>
          <w:color w:val="000000" w:themeColor="text1"/>
          <w:sz w:val="28"/>
          <w:szCs w:val="28"/>
          <w:lang w:val="uk-UA"/>
        </w:rPr>
        <w:t xml:space="preserve">імперативних </w:t>
      </w:r>
      <w:r w:rsidRPr="00483090">
        <w:rPr>
          <w:color w:val="000000" w:themeColor="text1"/>
          <w:sz w:val="28"/>
          <w:szCs w:val="28"/>
          <w:lang w:val="uk-UA"/>
        </w:rPr>
        <w:t>напрямів правового регулювання, виконання вимог кожного з яких є необхідною передумовою для учасника цих відносин</w:t>
      </w:r>
      <w:r w:rsidR="00423241" w:rsidRPr="00483090">
        <w:rPr>
          <w:color w:val="000000" w:themeColor="text1"/>
          <w:sz w:val="28"/>
          <w:szCs w:val="28"/>
          <w:lang w:val="uk-UA"/>
        </w:rPr>
        <w:t>, а з іншого – слугувати основою</w:t>
      </w:r>
      <w:r w:rsidR="00B31865" w:rsidRPr="00483090">
        <w:rPr>
          <w:color w:val="000000" w:themeColor="text1"/>
          <w:sz w:val="28"/>
          <w:szCs w:val="28"/>
          <w:lang w:val="uk-UA"/>
        </w:rPr>
        <w:t xml:space="preserve"> для стабільного функціонування суб’єкта господарювання</w:t>
      </w:r>
      <w:r w:rsidR="00852DB4" w:rsidRPr="00483090">
        <w:rPr>
          <w:color w:val="000000" w:themeColor="text1"/>
          <w:sz w:val="28"/>
          <w:szCs w:val="28"/>
          <w:lang w:val="uk-UA"/>
        </w:rPr>
        <w:t xml:space="preserve"> </w:t>
      </w:r>
      <w:r w:rsidR="00B31865" w:rsidRPr="00483090">
        <w:rPr>
          <w:color w:val="000000" w:themeColor="text1"/>
          <w:sz w:val="28"/>
          <w:szCs w:val="28"/>
          <w:lang w:val="uk-UA"/>
        </w:rPr>
        <w:t xml:space="preserve">навіть в наявних умовах </w:t>
      </w:r>
      <w:r w:rsidR="00F17703" w:rsidRPr="00483090">
        <w:rPr>
          <w:color w:val="000000" w:themeColor="text1"/>
          <w:sz w:val="28"/>
          <w:szCs w:val="28"/>
          <w:lang w:val="uk-UA"/>
        </w:rPr>
        <w:t xml:space="preserve">з метою забезпечення та підтримання в збалансованому стані настільки, наскільки це можливо </w:t>
      </w:r>
      <w:r w:rsidR="002B2578" w:rsidRPr="00483090">
        <w:rPr>
          <w:color w:val="000000" w:themeColor="text1"/>
          <w:sz w:val="28"/>
          <w:szCs w:val="28"/>
          <w:lang w:val="uk-UA"/>
        </w:rPr>
        <w:t xml:space="preserve">всієї </w:t>
      </w:r>
      <w:r w:rsidR="00F17703" w:rsidRPr="00483090">
        <w:rPr>
          <w:color w:val="000000" w:themeColor="text1"/>
          <w:sz w:val="28"/>
          <w:szCs w:val="28"/>
          <w:lang w:val="uk-UA"/>
        </w:rPr>
        <w:t>економічної системи України</w:t>
      </w:r>
      <w:r w:rsidR="005E162B" w:rsidRPr="00483090">
        <w:rPr>
          <w:color w:val="000000" w:themeColor="text1"/>
          <w:sz w:val="28"/>
          <w:szCs w:val="28"/>
          <w:lang w:val="uk-UA"/>
        </w:rPr>
        <w:t xml:space="preserve"> </w:t>
      </w:r>
      <w:r w:rsidR="005031C4" w:rsidRPr="00483090">
        <w:rPr>
          <w:color w:val="000000" w:themeColor="text1"/>
          <w:sz w:val="28"/>
          <w:szCs w:val="28"/>
          <w:lang w:val="uk-UA"/>
        </w:rPr>
        <w:t>як фундамент</w:t>
      </w:r>
      <w:r w:rsidR="00C13FE4" w:rsidRPr="00483090">
        <w:rPr>
          <w:color w:val="000000" w:themeColor="text1"/>
          <w:sz w:val="28"/>
          <w:szCs w:val="28"/>
          <w:lang w:val="uk-UA"/>
        </w:rPr>
        <w:t xml:space="preserve">у </w:t>
      </w:r>
      <w:r w:rsidR="00723568" w:rsidRPr="00483090">
        <w:rPr>
          <w:color w:val="000000" w:themeColor="text1"/>
          <w:sz w:val="28"/>
          <w:szCs w:val="28"/>
          <w:lang w:val="uk-UA"/>
        </w:rPr>
        <w:t>існування нашої держави.</w:t>
      </w:r>
    </w:p>
    <w:p w14:paraId="59B9521F" w14:textId="3F897DE9" w:rsidR="00F74714" w:rsidRPr="00483090" w:rsidRDefault="000610E7" w:rsidP="00616673">
      <w:pPr>
        <w:spacing w:after="0" w:line="360" w:lineRule="auto"/>
        <w:ind w:firstLine="709"/>
        <w:jc w:val="both"/>
        <w:rPr>
          <w:color w:val="000000" w:themeColor="text1"/>
          <w:sz w:val="28"/>
          <w:szCs w:val="28"/>
          <w:lang w:val="uk-UA"/>
        </w:rPr>
      </w:pPr>
      <w:r w:rsidRPr="00483090">
        <w:rPr>
          <w:color w:val="000000" w:themeColor="text1"/>
          <w:sz w:val="28"/>
          <w:szCs w:val="28"/>
          <w:lang w:val="uk-UA"/>
        </w:rPr>
        <w:t xml:space="preserve">Окрім того, </w:t>
      </w:r>
      <w:r w:rsidR="00F74714" w:rsidRPr="00483090">
        <w:rPr>
          <w:color w:val="000000" w:themeColor="text1"/>
          <w:sz w:val="28"/>
          <w:szCs w:val="28"/>
          <w:lang w:val="uk-UA"/>
        </w:rPr>
        <w:t>таке розуміння змісту</w:t>
      </w:r>
      <w:r w:rsidR="00B369E7" w:rsidRPr="00483090">
        <w:rPr>
          <w:color w:val="000000" w:themeColor="text1"/>
          <w:sz w:val="28"/>
          <w:szCs w:val="28"/>
          <w:lang w:val="uk-UA"/>
        </w:rPr>
        <w:t xml:space="preserve"> державної політики правового забезпечення </w:t>
      </w:r>
      <w:r w:rsidR="005804F3" w:rsidRPr="00483090">
        <w:rPr>
          <w:color w:val="000000" w:themeColor="text1"/>
          <w:sz w:val="28"/>
          <w:szCs w:val="28"/>
          <w:lang w:val="uk-UA"/>
        </w:rPr>
        <w:t>економічної безпеки України в умовах правового режиму воєнного стану</w:t>
      </w:r>
      <w:r w:rsidR="00F74714" w:rsidRPr="00483090">
        <w:rPr>
          <w:color w:val="000000" w:themeColor="text1"/>
          <w:sz w:val="28"/>
          <w:szCs w:val="28"/>
          <w:lang w:val="uk-UA"/>
        </w:rPr>
        <w:t xml:space="preserve"> та</w:t>
      </w:r>
      <w:r w:rsidR="005804F3" w:rsidRPr="00483090">
        <w:rPr>
          <w:color w:val="000000" w:themeColor="text1"/>
          <w:sz w:val="28"/>
          <w:szCs w:val="28"/>
          <w:lang w:val="uk-UA"/>
        </w:rPr>
        <w:t xml:space="preserve"> таке її</w:t>
      </w:r>
      <w:r w:rsidR="00F74714" w:rsidRPr="00483090">
        <w:rPr>
          <w:color w:val="000000" w:themeColor="text1"/>
          <w:sz w:val="28"/>
          <w:szCs w:val="28"/>
          <w:lang w:val="uk-UA"/>
        </w:rPr>
        <w:t xml:space="preserve"> наповнення розкриває саме призначення держави – охорона економічного ладу, визнаного та встановленого конституційними законами з обов’язком держави його забезпечувати та дотримуватися. При цьому система державних дозволів та примусів</w:t>
      </w:r>
      <w:r w:rsidR="00522F20" w:rsidRPr="00483090">
        <w:rPr>
          <w:color w:val="000000" w:themeColor="text1"/>
          <w:sz w:val="28"/>
          <w:szCs w:val="28"/>
          <w:lang w:val="uk-UA"/>
        </w:rPr>
        <w:t xml:space="preserve"> </w:t>
      </w:r>
      <w:r w:rsidR="00F74714" w:rsidRPr="00483090">
        <w:rPr>
          <w:color w:val="000000" w:themeColor="text1"/>
          <w:sz w:val="28"/>
          <w:szCs w:val="28"/>
          <w:lang w:val="uk-UA"/>
        </w:rPr>
        <w:t>є тим фундаментом та водночас тими межами, на яких будується система господарських відносин</w:t>
      </w:r>
      <w:r w:rsidR="002E57C9" w:rsidRPr="00483090">
        <w:rPr>
          <w:color w:val="000000" w:themeColor="text1"/>
          <w:sz w:val="28"/>
          <w:szCs w:val="28"/>
          <w:lang w:val="uk-UA"/>
        </w:rPr>
        <w:t xml:space="preserve"> будь-якої сучасної демократичної держави</w:t>
      </w:r>
      <w:r w:rsidR="00F74714" w:rsidRPr="00483090">
        <w:rPr>
          <w:color w:val="000000" w:themeColor="text1"/>
          <w:sz w:val="28"/>
          <w:szCs w:val="28"/>
          <w:lang w:val="uk-UA"/>
        </w:rPr>
        <w:t>.</w:t>
      </w:r>
      <w:r w:rsidR="00BC6F17" w:rsidRPr="00483090">
        <w:rPr>
          <w:color w:val="000000" w:themeColor="text1"/>
          <w:sz w:val="28"/>
          <w:szCs w:val="28"/>
          <w:lang w:val="uk-UA"/>
        </w:rPr>
        <w:t xml:space="preserve"> </w:t>
      </w:r>
      <w:r w:rsidR="00F74714" w:rsidRPr="00483090">
        <w:rPr>
          <w:color w:val="000000" w:themeColor="text1"/>
          <w:sz w:val="28"/>
          <w:szCs w:val="28"/>
          <w:lang w:val="uk-UA"/>
        </w:rPr>
        <w:t xml:space="preserve">Головним </w:t>
      </w:r>
      <w:r w:rsidR="00BC6F17" w:rsidRPr="00483090">
        <w:rPr>
          <w:color w:val="000000" w:themeColor="text1"/>
          <w:sz w:val="28"/>
          <w:szCs w:val="28"/>
          <w:lang w:val="uk-UA"/>
        </w:rPr>
        <w:t xml:space="preserve">же </w:t>
      </w:r>
      <w:r w:rsidR="00F74714" w:rsidRPr="00483090">
        <w:rPr>
          <w:color w:val="000000" w:themeColor="text1"/>
          <w:sz w:val="28"/>
          <w:szCs w:val="28"/>
          <w:lang w:val="uk-UA"/>
        </w:rPr>
        <w:t xml:space="preserve">орієнтиром щодо здійснюваної державної політики </w:t>
      </w:r>
      <w:r w:rsidR="00BC6F17" w:rsidRPr="00483090">
        <w:rPr>
          <w:color w:val="000000" w:themeColor="text1"/>
          <w:sz w:val="28"/>
          <w:szCs w:val="28"/>
          <w:lang w:val="uk-UA"/>
        </w:rPr>
        <w:t>ма</w:t>
      </w:r>
      <w:r w:rsidR="00F74714" w:rsidRPr="00483090">
        <w:rPr>
          <w:color w:val="000000" w:themeColor="text1"/>
          <w:sz w:val="28"/>
          <w:szCs w:val="28"/>
          <w:lang w:val="uk-UA"/>
        </w:rPr>
        <w:t xml:space="preserve">є </w:t>
      </w:r>
      <w:r w:rsidR="00BC6F17" w:rsidRPr="00483090">
        <w:rPr>
          <w:color w:val="000000" w:themeColor="text1"/>
          <w:sz w:val="28"/>
          <w:szCs w:val="28"/>
          <w:lang w:val="uk-UA"/>
        </w:rPr>
        <w:t xml:space="preserve">бути </w:t>
      </w:r>
      <w:r w:rsidR="00F74714" w:rsidRPr="00483090">
        <w:rPr>
          <w:color w:val="000000" w:themeColor="text1"/>
          <w:sz w:val="28"/>
          <w:szCs w:val="28"/>
          <w:lang w:val="uk-UA"/>
        </w:rPr>
        <w:t xml:space="preserve">суспільний інтерес, охоронюваний державою, при цьому суспільним інтересом в </w:t>
      </w:r>
      <w:r w:rsidR="00EC2E30" w:rsidRPr="00483090">
        <w:rPr>
          <w:color w:val="000000" w:themeColor="text1"/>
          <w:sz w:val="28"/>
          <w:szCs w:val="28"/>
          <w:lang w:val="uk-UA"/>
        </w:rPr>
        <w:t xml:space="preserve">наявних умовах </w:t>
      </w:r>
      <w:r w:rsidR="00F74714" w:rsidRPr="00483090">
        <w:rPr>
          <w:color w:val="000000" w:themeColor="text1"/>
          <w:sz w:val="28"/>
          <w:szCs w:val="28"/>
          <w:lang w:val="uk-UA"/>
        </w:rPr>
        <w:t>є досягнення бажаного стану забезпечення економічної безпеки України</w:t>
      </w:r>
      <w:r w:rsidR="00EC2E30" w:rsidRPr="00483090">
        <w:rPr>
          <w:color w:val="000000" w:themeColor="text1"/>
          <w:sz w:val="28"/>
          <w:szCs w:val="28"/>
          <w:lang w:val="uk-UA"/>
        </w:rPr>
        <w:t xml:space="preserve"> </w:t>
      </w:r>
      <w:r w:rsidR="007C0343" w:rsidRPr="00483090">
        <w:rPr>
          <w:color w:val="000000" w:themeColor="text1"/>
          <w:sz w:val="28"/>
          <w:szCs w:val="28"/>
          <w:lang w:val="uk-UA"/>
        </w:rPr>
        <w:t>– це збалансоване функціонування національної економіки.</w:t>
      </w:r>
    </w:p>
    <w:p w14:paraId="18B01728" w14:textId="77777777" w:rsidR="00061F62" w:rsidRPr="00483090" w:rsidRDefault="00061F62" w:rsidP="00061F62">
      <w:pPr>
        <w:spacing w:after="0" w:line="360" w:lineRule="auto"/>
        <w:jc w:val="center"/>
        <w:rPr>
          <w:color w:val="000000" w:themeColor="text1"/>
          <w:sz w:val="28"/>
          <w:szCs w:val="28"/>
          <w:lang w:val="uk-UA"/>
        </w:rPr>
      </w:pPr>
    </w:p>
    <w:p w14:paraId="3CD485F3" w14:textId="3A5F47CF" w:rsidR="00F73761" w:rsidRPr="00483090" w:rsidRDefault="00CA6D14" w:rsidP="00061F62">
      <w:pPr>
        <w:spacing w:after="0" w:line="360" w:lineRule="auto"/>
        <w:jc w:val="center"/>
        <w:rPr>
          <w:color w:val="000000" w:themeColor="text1"/>
          <w:sz w:val="28"/>
          <w:szCs w:val="28"/>
          <w:lang w:val="uk-UA"/>
        </w:rPr>
      </w:pPr>
      <w:r w:rsidRPr="00483090">
        <w:rPr>
          <w:b/>
          <w:color w:val="000000" w:themeColor="text1"/>
          <w:sz w:val="28"/>
          <w:szCs w:val="28"/>
          <w:lang w:val="uk-UA"/>
        </w:rPr>
        <w:t>ЛІТЕРАТУРА</w:t>
      </w:r>
    </w:p>
    <w:p w14:paraId="61BEDFE0" w14:textId="2A2D0CE2" w:rsidR="00081D2D" w:rsidRPr="00483090" w:rsidRDefault="00061F62" w:rsidP="00061F62">
      <w:pPr>
        <w:spacing w:after="0" w:line="360" w:lineRule="auto"/>
        <w:ind w:firstLine="709"/>
        <w:jc w:val="both"/>
        <w:rPr>
          <w:color w:val="000000" w:themeColor="text1"/>
          <w:sz w:val="28"/>
          <w:szCs w:val="28"/>
          <w:lang w:val="en-GB"/>
        </w:rPr>
      </w:pPr>
      <w:r w:rsidRPr="00483090">
        <w:rPr>
          <w:color w:val="000000" w:themeColor="text1"/>
          <w:sz w:val="28"/>
          <w:szCs w:val="28"/>
          <w:lang w:val="uk-UA"/>
        </w:rPr>
        <w:t xml:space="preserve">1. </w:t>
      </w:r>
      <w:r w:rsidR="00D11411" w:rsidRPr="00483090">
        <w:rPr>
          <w:color w:val="000000" w:themeColor="text1"/>
          <w:sz w:val="28"/>
          <w:szCs w:val="28"/>
          <w:lang w:val="en-GB"/>
        </w:rPr>
        <w:t xml:space="preserve">Burton W. Folsom, Jim Powell FDR's Folly How Roosevelt and His New Deal Prolonged the Great Depression Tuesday. July 06. 2010. URL: </w:t>
      </w:r>
      <w:hyperlink r:id="rId6" w:history="1">
        <w:r w:rsidR="00205244" w:rsidRPr="00483090">
          <w:rPr>
            <w:rStyle w:val="a4"/>
            <w:color w:val="000000" w:themeColor="text1"/>
            <w:sz w:val="28"/>
            <w:szCs w:val="28"/>
            <w:u w:val="none"/>
            <w:lang w:val="en-GB"/>
          </w:rPr>
          <w:t>https://fee.org/articles/fdrs-folly-howroosevelt-and-his-new-deal-prolonged-the-great-depression/</w:t>
        </w:r>
      </w:hyperlink>
      <w:r w:rsidR="00D11411" w:rsidRPr="00483090">
        <w:rPr>
          <w:color w:val="000000" w:themeColor="text1"/>
          <w:sz w:val="28"/>
          <w:szCs w:val="28"/>
          <w:lang w:val="en-GB"/>
        </w:rPr>
        <w:t>.</w:t>
      </w:r>
    </w:p>
    <w:p w14:paraId="3A63A7D2" w14:textId="40F5AAC9" w:rsidR="007B2A57" w:rsidRDefault="00205244" w:rsidP="00061F62">
      <w:pPr>
        <w:spacing w:after="0" w:line="360" w:lineRule="auto"/>
        <w:ind w:firstLine="709"/>
        <w:jc w:val="both"/>
        <w:rPr>
          <w:color w:val="000000" w:themeColor="text1"/>
          <w:sz w:val="28"/>
          <w:szCs w:val="28"/>
          <w:lang w:val="uk-UA"/>
        </w:rPr>
      </w:pPr>
      <w:r w:rsidRPr="00483090">
        <w:rPr>
          <w:color w:val="000000" w:themeColor="text1"/>
          <w:sz w:val="28"/>
          <w:szCs w:val="28"/>
          <w:lang w:val="uk-UA"/>
        </w:rPr>
        <w:t xml:space="preserve">2. </w:t>
      </w:r>
      <w:r w:rsidR="00687FB0" w:rsidRPr="00483090">
        <w:rPr>
          <w:color w:val="000000" w:themeColor="text1"/>
          <w:sz w:val="28"/>
          <w:szCs w:val="28"/>
          <w:lang w:val="uk-UA"/>
        </w:rPr>
        <w:t>Білоусов Є. М. Господарсько-правові засоби забезпечення еко</w:t>
      </w:r>
      <w:r w:rsidR="00CA6D14" w:rsidRPr="00483090">
        <w:rPr>
          <w:color w:val="000000" w:themeColor="text1"/>
          <w:sz w:val="28"/>
          <w:szCs w:val="28"/>
          <w:lang w:val="uk-UA"/>
        </w:rPr>
        <w:t>номічної безпеки України</w:t>
      </w:r>
      <w:r w:rsidR="00687FB0" w:rsidRPr="00483090">
        <w:rPr>
          <w:color w:val="000000" w:themeColor="text1"/>
          <w:sz w:val="28"/>
          <w:szCs w:val="28"/>
          <w:lang w:val="uk-UA"/>
        </w:rPr>
        <w:t xml:space="preserve">: </w:t>
      </w:r>
      <w:proofErr w:type="spellStart"/>
      <w:r w:rsidR="00687FB0" w:rsidRPr="00483090">
        <w:rPr>
          <w:color w:val="000000" w:themeColor="text1"/>
          <w:sz w:val="28"/>
          <w:szCs w:val="28"/>
          <w:lang w:val="uk-UA"/>
        </w:rPr>
        <w:t>автореф</w:t>
      </w:r>
      <w:proofErr w:type="spellEnd"/>
      <w:r w:rsidR="00687FB0" w:rsidRPr="00483090">
        <w:rPr>
          <w:color w:val="000000" w:themeColor="text1"/>
          <w:sz w:val="28"/>
          <w:szCs w:val="28"/>
          <w:lang w:val="uk-UA"/>
        </w:rPr>
        <w:t xml:space="preserve">. </w:t>
      </w:r>
      <w:proofErr w:type="spellStart"/>
      <w:r w:rsidR="00687FB0" w:rsidRPr="00483090">
        <w:rPr>
          <w:color w:val="000000" w:themeColor="text1"/>
          <w:sz w:val="28"/>
          <w:szCs w:val="28"/>
          <w:lang w:val="uk-UA"/>
        </w:rPr>
        <w:t>дис</w:t>
      </w:r>
      <w:proofErr w:type="spellEnd"/>
      <w:r w:rsidR="00687FB0" w:rsidRPr="00483090">
        <w:rPr>
          <w:color w:val="000000" w:themeColor="text1"/>
          <w:sz w:val="28"/>
          <w:szCs w:val="28"/>
          <w:lang w:val="uk-UA"/>
        </w:rPr>
        <w:t xml:space="preserve">. ... д-ра </w:t>
      </w:r>
      <w:proofErr w:type="spellStart"/>
      <w:r w:rsidR="00061F62" w:rsidRPr="00483090">
        <w:rPr>
          <w:color w:val="000000" w:themeColor="text1"/>
          <w:sz w:val="28"/>
          <w:szCs w:val="28"/>
          <w:lang w:val="uk-UA"/>
        </w:rPr>
        <w:t>юрид</w:t>
      </w:r>
      <w:proofErr w:type="spellEnd"/>
      <w:r w:rsidR="00061F62" w:rsidRPr="00483090">
        <w:rPr>
          <w:color w:val="000000" w:themeColor="text1"/>
          <w:sz w:val="28"/>
          <w:szCs w:val="28"/>
          <w:lang w:val="uk-UA"/>
        </w:rPr>
        <w:t>. наук</w:t>
      </w:r>
      <w:r w:rsidR="00687FB0" w:rsidRPr="00483090">
        <w:rPr>
          <w:color w:val="000000" w:themeColor="text1"/>
          <w:sz w:val="28"/>
          <w:szCs w:val="28"/>
          <w:lang w:val="uk-UA"/>
        </w:rPr>
        <w:t>: 12.00.04</w:t>
      </w:r>
      <w:r w:rsidR="00CA6D14" w:rsidRPr="00483090">
        <w:rPr>
          <w:color w:val="000000" w:themeColor="text1"/>
          <w:sz w:val="28"/>
          <w:szCs w:val="28"/>
          <w:lang w:val="uk-UA"/>
        </w:rPr>
        <w:t xml:space="preserve">. Харків, 2019. </w:t>
      </w:r>
      <w:r w:rsidR="00687FB0" w:rsidRPr="00483090">
        <w:rPr>
          <w:color w:val="000000" w:themeColor="text1"/>
          <w:sz w:val="28"/>
          <w:szCs w:val="28"/>
          <w:lang w:val="uk-UA"/>
        </w:rPr>
        <w:t>42 с.</w:t>
      </w:r>
    </w:p>
    <w:p w14:paraId="0D4D5066" w14:textId="77777777" w:rsidR="00AD1416" w:rsidRPr="00AD1416" w:rsidRDefault="00AD1416" w:rsidP="00AD1416">
      <w:pPr>
        <w:spacing w:after="0" w:line="360" w:lineRule="auto"/>
        <w:ind w:firstLine="709"/>
        <w:jc w:val="center"/>
        <w:rPr>
          <w:b/>
          <w:color w:val="000000"/>
          <w:sz w:val="28"/>
          <w:szCs w:val="28"/>
          <w:lang w:val="en-US"/>
        </w:rPr>
      </w:pPr>
      <w:r w:rsidRPr="00AD1416">
        <w:rPr>
          <w:b/>
          <w:color w:val="000000"/>
          <w:sz w:val="28"/>
          <w:szCs w:val="28"/>
          <w:lang w:val="en-US"/>
        </w:rPr>
        <w:lastRenderedPageBreak/>
        <w:t>REFERENCES</w:t>
      </w:r>
    </w:p>
    <w:p w14:paraId="6A12002A" w14:textId="77777777" w:rsidR="00AD1416" w:rsidRPr="00AD1416" w:rsidRDefault="00AD1416" w:rsidP="00AD1416">
      <w:pPr>
        <w:spacing w:after="0" w:line="360" w:lineRule="auto"/>
        <w:ind w:firstLine="709"/>
        <w:jc w:val="both"/>
        <w:rPr>
          <w:color w:val="000000"/>
          <w:sz w:val="28"/>
          <w:szCs w:val="28"/>
          <w:lang w:val="en-GB"/>
        </w:rPr>
      </w:pPr>
      <w:r w:rsidRPr="00AD1416">
        <w:rPr>
          <w:color w:val="000000"/>
          <w:sz w:val="28"/>
          <w:szCs w:val="28"/>
          <w:lang w:val="uk-UA"/>
        </w:rPr>
        <w:t xml:space="preserve">1. </w:t>
      </w:r>
      <w:proofErr w:type="gramStart"/>
      <w:r w:rsidRPr="00AD1416">
        <w:rPr>
          <w:color w:val="000000"/>
          <w:sz w:val="28"/>
          <w:szCs w:val="28"/>
          <w:lang w:val="en-GB"/>
        </w:rPr>
        <w:t>Burton W. Folsom, Jim Powell FDR's Folly How Roosevelt and His New Deal Prolonged the Great Depression Tuesday.</w:t>
      </w:r>
      <w:proofErr w:type="gramEnd"/>
      <w:r w:rsidRPr="00AD1416">
        <w:rPr>
          <w:color w:val="000000"/>
          <w:sz w:val="28"/>
          <w:szCs w:val="28"/>
          <w:lang w:val="en-GB"/>
        </w:rPr>
        <w:t xml:space="preserve"> July 06. 2010. URL: </w:t>
      </w:r>
      <w:hyperlink r:id="rId7" w:history="1">
        <w:r w:rsidRPr="00AD1416">
          <w:rPr>
            <w:color w:val="000000"/>
            <w:sz w:val="28"/>
            <w:szCs w:val="28"/>
            <w:u w:val="single"/>
            <w:lang w:val="en-GB"/>
          </w:rPr>
          <w:t>https://fee.org/articles/fdrs-folly-howroosevelt-and-his-new-deal-prolonged-the-great-depression/</w:t>
        </w:r>
      </w:hyperlink>
      <w:r w:rsidRPr="00AD1416">
        <w:rPr>
          <w:color w:val="000000"/>
          <w:sz w:val="28"/>
          <w:szCs w:val="28"/>
          <w:lang w:val="en-GB"/>
        </w:rPr>
        <w:t>.</w:t>
      </w:r>
    </w:p>
    <w:p w14:paraId="4F9D446B" w14:textId="77777777" w:rsidR="00AD1416" w:rsidRPr="00AD1416" w:rsidRDefault="00AD1416" w:rsidP="00AD1416">
      <w:pPr>
        <w:spacing w:line="360" w:lineRule="auto"/>
        <w:ind w:firstLine="709"/>
        <w:jc w:val="both"/>
        <w:rPr>
          <w:color w:val="000000"/>
          <w:sz w:val="28"/>
          <w:szCs w:val="28"/>
          <w:lang w:val="en-US"/>
        </w:rPr>
      </w:pPr>
      <w:r w:rsidRPr="00AD1416">
        <w:rPr>
          <w:color w:val="000000"/>
          <w:sz w:val="28"/>
          <w:szCs w:val="28"/>
          <w:lang w:val="en-US"/>
        </w:rPr>
        <w:t xml:space="preserve">2. </w:t>
      </w:r>
      <w:proofErr w:type="spellStart"/>
      <w:r w:rsidRPr="00AD1416">
        <w:rPr>
          <w:color w:val="000000"/>
          <w:sz w:val="28"/>
          <w:szCs w:val="28"/>
          <w:lang w:val="en"/>
        </w:rPr>
        <w:t>Bilousov</w:t>
      </w:r>
      <w:proofErr w:type="spellEnd"/>
      <w:r w:rsidRPr="00AD1416">
        <w:rPr>
          <w:color w:val="000000"/>
          <w:sz w:val="28"/>
          <w:szCs w:val="28"/>
          <w:lang w:val="en"/>
        </w:rPr>
        <w:t>, E. M. (</w:t>
      </w:r>
      <w:r w:rsidRPr="00AD1416">
        <w:rPr>
          <w:color w:val="000000"/>
          <w:sz w:val="28"/>
          <w:szCs w:val="28"/>
          <w:lang w:val="uk-UA"/>
        </w:rPr>
        <w:t>2019</w:t>
      </w:r>
      <w:r w:rsidRPr="00AD1416">
        <w:rPr>
          <w:color w:val="000000"/>
          <w:sz w:val="28"/>
          <w:szCs w:val="28"/>
          <w:lang w:val="en-US"/>
        </w:rPr>
        <w:t xml:space="preserve">). </w:t>
      </w:r>
      <w:proofErr w:type="gramStart"/>
      <w:r w:rsidRPr="00AD1416">
        <w:rPr>
          <w:i/>
          <w:color w:val="000000"/>
          <w:sz w:val="28"/>
          <w:szCs w:val="28"/>
          <w:lang w:val="en"/>
        </w:rPr>
        <w:t>Economic and legal means of ensuring the economic security of Ukraine</w:t>
      </w:r>
      <w:r w:rsidRPr="00AD1416">
        <w:rPr>
          <w:i/>
        </w:rPr>
        <w:t>.</w:t>
      </w:r>
      <w:proofErr w:type="gramEnd"/>
      <w:r w:rsidRPr="00AD1416">
        <w:rPr>
          <w:i/>
        </w:rPr>
        <w:t xml:space="preserve"> </w:t>
      </w:r>
      <w:proofErr w:type="spellStart"/>
      <w:r w:rsidRPr="00AD1416">
        <w:rPr>
          <w:color w:val="000000"/>
          <w:sz w:val="28"/>
          <w:szCs w:val="28"/>
        </w:rPr>
        <w:t>Doctor’s</w:t>
      </w:r>
      <w:proofErr w:type="spellEnd"/>
      <w:r w:rsidRPr="00AD1416">
        <w:rPr>
          <w:color w:val="000000"/>
          <w:sz w:val="28"/>
          <w:szCs w:val="28"/>
        </w:rPr>
        <w:t xml:space="preserve"> </w:t>
      </w:r>
      <w:proofErr w:type="spellStart"/>
      <w:r w:rsidRPr="00AD1416">
        <w:rPr>
          <w:color w:val="000000"/>
          <w:sz w:val="28"/>
          <w:szCs w:val="28"/>
        </w:rPr>
        <w:t>thesis</w:t>
      </w:r>
      <w:proofErr w:type="spellEnd"/>
      <w:r w:rsidRPr="00AD1416">
        <w:rPr>
          <w:color w:val="000000"/>
          <w:sz w:val="28"/>
          <w:szCs w:val="28"/>
        </w:rPr>
        <w:t xml:space="preserve">. </w:t>
      </w:r>
      <w:r w:rsidRPr="00AD1416">
        <w:rPr>
          <w:color w:val="000000"/>
          <w:sz w:val="28"/>
          <w:szCs w:val="28"/>
          <w:lang w:val="en-US"/>
        </w:rPr>
        <w:t>Kharkiv</w:t>
      </w:r>
      <w:r w:rsidRPr="00AD1416">
        <w:rPr>
          <w:color w:val="000000"/>
          <w:sz w:val="28"/>
          <w:szCs w:val="28"/>
        </w:rPr>
        <w:t xml:space="preserve">: </w:t>
      </w:r>
      <w:proofErr w:type="spellStart"/>
      <w:r w:rsidRPr="00AD1416">
        <w:rPr>
          <w:color w:val="000000"/>
          <w:sz w:val="28"/>
          <w:szCs w:val="28"/>
        </w:rPr>
        <w:t>Yaroslav</w:t>
      </w:r>
      <w:proofErr w:type="spellEnd"/>
      <w:r w:rsidRPr="00AD1416">
        <w:rPr>
          <w:color w:val="000000"/>
          <w:sz w:val="28"/>
          <w:szCs w:val="28"/>
        </w:rPr>
        <w:t xml:space="preserve"> </w:t>
      </w:r>
      <w:proofErr w:type="spellStart"/>
      <w:r w:rsidRPr="00AD1416">
        <w:rPr>
          <w:color w:val="000000"/>
          <w:sz w:val="28"/>
          <w:szCs w:val="28"/>
        </w:rPr>
        <w:t>Mudryi</w:t>
      </w:r>
      <w:proofErr w:type="spellEnd"/>
      <w:r w:rsidRPr="00AD1416">
        <w:rPr>
          <w:color w:val="000000"/>
          <w:sz w:val="28"/>
          <w:szCs w:val="28"/>
        </w:rPr>
        <w:t xml:space="preserve"> NLU</w:t>
      </w:r>
      <w:r w:rsidRPr="00AD1416">
        <w:rPr>
          <w:color w:val="000000"/>
          <w:sz w:val="28"/>
          <w:szCs w:val="28"/>
          <w:lang w:val="en-US"/>
        </w:rPr>
        <w:t xml:space="preserve"> </w:t>
      </w:r>
      <w:r w:rsidRPr="00AD1416">
        <w:rPr>
          <w:color w:val="000000"/>
          <w:sz w:val="28"/>
          <w:szCs w:val="28"/>
        </w:rPr>
        <w:t>[</w:t>
      </w:r>
      <w:proofErr w:type="spellStart"/>
      <w:r w:rsidRPr="00AD1416">
        <w:rPr>
          <w:color w:val="000000"/>
          <w:sz w:val="28"/>
          <w:szCs w:val="28"/>
        </w:rPr>
        <w:t>in</w:t>
      </w:r>
      <w:proofErr w:type="spellEnd"/>
      <w:r w:rsidRPr="00AD1416">
        <w:rPr>
          <w:color w:val="000000"/>
          <w:sz w:val="28"/>
          <w:szCs w:val="28"/>
        </w:rPr>
        <w:t xml:space="preserve"> </w:t>
      </w:r>
      <w:proofErr w:type="spellStart"/>
      <w:r w:rsidRPr="00AD1416">
        <w:rPr>
          <w:color w:val="000000"/>
          <w:sz w:val="28"/>
          <w:szCs w:val="28"/>
        </w:rPr>
        <w:t>Ukrainian</w:t>
      </w:r>
      <w:proofErr w:type="spellEnd"/>
      <w:r w:rsidRPr="00AD1416">
        <w:rPr>
          <w:color w:val="000000"/>
          <w:sz w:val="28"/>
          <w:szCs w:val="28"/>
        </w:rPr>
        <w:t>].</w:t>
      </w:r>
    </w:p>
    <w:p w14:paraId="3E34CF0E" w14:textId="77777777" w:rsidR="00AD1416" w:rsidRPr="00483090" w:rsidRDefault="00AD1416" w:rsidP="00061F62">
      <w:pPr>
        <w:spacing w:after="0" w:line="360" w:lineRule="auto"/>
        <w:ind w:firstLine="709"/>
        <w:jc w:val="both"/>
        <w:rPr>
          <w:color w:val="000000" w:themeColor="text1"/>
          <w:sz w:val="28"/>
          <w:szCs w:val="28"/>
          <w:lang w:val="uk-UA"/>
        </w:rPr>
      </w:pPr>
      <w:bookmarkStart w:id="0" w:name="_GoBack"/>
      <w:bookmarkEnd w:id="0"/>
    </w:p>
    <w:sectPr w:rsidR="00AD1416" w:rsidRPr="00483090" w:rsidSect="00483090">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A45C66"/>
    <w:multiLevelType w:val="hybridMultilevel"/>
    <w:tmpl w:val="15EEC55C"/>
    <w:lvl w:ilvl="0" w:tplc="A1745C7A">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
    <w:nsid w:val="27A7752E"/>
    <w:multiLevelType w:val="hybridMultilevel"/>
    <w:tmpl w:val="773EFD3A"/>
    <w:lvl w:ilvl="0" w:tplc="527CE936">
      <w:start w:val="1"/>
      <w:numFmt w:val="bullet"/>
      <w:lvlText w:val=""/>
      <w:lvlJc w:val="left"/>
      <w:pPr>
        <w:tabs>
          <w:tab w:val="num" w:pos="3567"/>
        </w:tabs>
        <w:ind w:left="3567" w:hanging="360"/>
      </w:pPr>
      <w:rPr>
        <w:rFonts w:ascii="Symbol" w:hAnsi="Symbol" w:hint="default"/>
      </w:rPr>
    </w:lvl>
    <w:lvl w:ilvl="1" w:tplc="527CE936">
      <w:start w:val="1"/>
      <w:numFmt w:val="bullet"/>
      <w:lvlText w:val=""/>
      <w:lvlJc w:val="left"/>
      <w:pPr>
        <w:tabs>
          <w:tab w:val="num" w:pos="644"/>
        </w:tabs>
        <w:ind w:left="644" w:hanging="360"/>
      </w:pPr>
      <w:rPr>
        <w:rFonts w:ascii="Symbol" w:hAnsi="Symbol"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58F875F5"/>
    <w:multiLevelType w:val="hybridMultilevel"/>
    <w:tmpl w:val="BCF0CF48"/>
    <w:lvl w:ilvl="0" w:tplc="8138A1F4">
      <w:start w:val="1"/>
      <w:numFmt w:val="decimal"/>
      <w:lvlText w:val="%1."/>
      <w:lvlJc w:val="left"/>
      <w:pPr>
        <w:ind w:left="644" w:hanging="360"/>
      </w:pPr>
      <w:rPr>
        <w:rFonts w:hint="default"/>
        <w:sz w:val="24"/>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
    <w:nsid w:val="59AA083E"/>
    <w:multiLevelType w:val="hybridMultilevel"/>
    <w:tmpl w:val="E52A1968"/>
    <w:lvl w:ilvl="0" w:tplc="DFEE282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08EC"/>
    <w:rsid w:val="0001079B"/>
    <w:rsid w:val="000569EF"/>
    <w:rsid w:val="000610E7"/>
    <w:rsid w:val="00061F62"/>
    <w:rsid w:val="00081D2D"/>
    <w:rsid w:val="000B0869"/>
    <w:rsid w:val="000C4F97"/>
    <w:rsid w:val="000D2CEA"/>
    <w:rsid w:val="000D571A"/>
    <w:rsid w:val="000E6E58"/>
    <w:rsid w:val="001524E5"/>
    <w:rsid w:val="00174C6B"/>
    <w:rsid w:val="001B43D4"/>
    <w:rsid w:val="00205244"/>
    <w:rsid w:val="002618ED"/>
    <w:rsid w:val="002B2578"/>
    <w:rsid w:val="002C45F3"/>
    <w:rsid w:val="002E57C9"/>
    <w:rsid w:val="002E7ABA"/>
    <w:rsid w:val="00321E6F"/>
    <w:rsid w:val="00360D2C"/>
    <w:rsid w:val="00381FA4"/>
    <w:rsid w:val="00423241"/>
    <w:rsid w:val="00466C7D"/>
    <w:rsid w:val="00483090"/>
    <w:rsid w:val="004B2102"/>
    <w:rsid w:val="005031C4"/>
    <w:rsid w:val="005035D3"/>
    <w:rsid w:val="00522F20"/>
    <w:rsid w:val="0052324D"/>
    <w:rsid w:val="0053590E"/>
    <w:rsid w:val="00550D94"/>
    <w:rsid w:val="00554AE7"/>
    <w:rsid w:val="005804F3"/>
    <w:rsid w:val="005933E3"/>
    <w:rsid w:val="005B025A"/>
    <w:rsid w:val="005E162B"/>
    <w:rsid w:val="005E1989"/>
    <w:rsid w:val="00602439"/>
    <w:rsid w:val="00607031"/>
    <w:rsid w:val="00616673"/>
    <w:rsid w:val="0067232A"/>
    <w:rsid w:val="00681EA4"/>
    <w:rsid w:val="00687FB0"/>
    <w:rsid w:val="006C7A42"/>
    <w:rsid w:val="006E4387"/>
    <w:rsid w:val="00710362"/>
    <w:rsid w:val="00723568"/>
    <w:rsid w:val="00751320"/>
    <w:rsid w:val="007521E7"/>
    <w:rsid w:val="0076533B"/>
    <w:rsid w:val="007B2A57"/>
    <w:rsid w:val="007C0343"/>
    <w:rsid w:val="007E0737"/>
    <w:rsid w:val="007F0239"/>
    <w:rsid w:val="008344C8"/>
    <w:rsid w:val="00846326"/>
    <w:rsid w:val="00852DB4"/>
    <w:rsid w:val="008C259A"/>
    <w:rsid w:val="008E3400"/>
    <w:rsid w:val="008F4E37"/>
    <w:rsid w:val="009130F0"/>
    <w:rsid w:val="00926D59"/>
    <w:rsid w:val="009508EC"/>
    <w:rsid w:val="0096453E"/>
    <w:rsid w:val="009D1463"/>
    <w:rsid w:val="009E3F81"/>
    <w:rsid w:val="00A2259D"/>
    <w:rsid w:val="00A719B3"/>
    <w:rsid w:val="00AC34A6"/>
    <w:rsid w:val="00AD1416"/>
    <w:rsid w:val="00AD1ACE"/>
    <w:rsid w:val="00AD4B80"/>
    <w:rsid w:val="00AE4F05"/>
    <w:rsid w:val="00AE5F1D"/>
    <w:rsid w:val="00B004F4"/>
    <w:rsid w:val="00B0214E"/>
    <w:rsid w:val="00B31865"/>
    <w:rsid w:val="00B369E7"/>
    <w:rsid w:val="00B53455"/>
    <w:rsid w:val="00B56498"/>
    <w:rsid w:val="00B71519"/>
    <w:rsid w:val="00B84CC1"/>
    <w:rsid w:val="00BC6F17"/>
    <w:rsid w:val="00C13FE4"/>
    <w:rsid w:val="00C169D8"/>
    <w:rsid w:val="00C37A30"/>
    <w:rsid w:val="00C40E7F"/>
    <w:rsid w:val="00C90CFA"/>
    <w:rsid w:val="00CA26CB"/>
    <w:rsid w:val="00CA6D14"/>
    <w:rsid w:val="00CA6D79"/>
    <w:rsid w:val="00CC7629"/>
    <w:rsid w:val="00D11411"/>
    <w:rsid w:val="00D12C21"/>
    <w:rsid w:val="00D47299"/>
    <w:rsid w:val="00D84EE6"/>
    <w:rsid w:val="00E0625B"/>
    <w:rsid w:val="00E136BE"/>
    <w:rsid w:val="00E41520"/>
    <w:rsid w:val="00E42383"/>
    <w:rsid w:val="00E95BAF"/>
    <w:rsid w:val="00EC2E30"/>
    <w:rsid w:val="00EC35B9"/>
    <w:rsid w:val="00EC5E90"/>
    <w:rsid w:val="00ED7830"/>
    <w:rsid w:val="00EE713D"/>
    <w:rsid w:val="00F026AB"/>
    <w:rsid w:val="00F17703"/>
    <w:rsid w:val="00F25935"/>
    <w:rsid w:val="00F33730"/>
    <w:rsid w:val="00F73761"/>
    <w:rsid w:val="00F74714"/>
    <w:rsid w:val="00F84BFF"/>
    <w:rsid w:val="00F9613E"/>
    <w:rsid w:val="00FC60A1"/>
    <w:rsid w:val="00FE39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FD2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4714"/>
    <w:pPr>
      <w:spacing w:after="200" w:line="276" w:lineRule="auto"/>
    </w:pPr>
    <w:rPr>
      <w:rFonts w:ascii="Times New Roman" w:eastAsia="Times New Roman" w:hAnsi="Times New Roman" w:cs="Times New Roman"/>
      <w:sz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81D2D"/>
    <w:pPr>
      <w:ind w:left="720"/>
      <w:contextualSpacing/>
    </w:pPr>
  </w:style>
  <w:style w:type="character" w:styleId="a4">
    <w:name w:val="Hyperlink"/>
    <w:basedOn w:val="a0"/>
    <w:uiPriority w:val="99"/>
    <w:unhideWhenUsed/>
    <w:rsid w:val="00205244"/>
    <w:rPr>
      <w:color w:val="0563C1" w:themeColor="hyperlink"/>
      <w:u w:val="single"/>
    </w:rPr>
  </w:style>
  <w:style w:type="character" w:customStyle="1" w:styleId="UnresolvedMention">
    <w:name w:val="Unresolved Mention"/>
    <w:basedOn w:val="a0"/>
    <w:uiPriority w:val="99"/>
    <w:semiHidden/>
    <w:unhideWhenUsed/>
    <w:rsid w:val="00205244"/>
    <w:rPr>
      <w:color w:val="605E5C"/>
      <w:shd w:val="clear" w:color="auto" w:fill="E1DFDD"/>
    </w:rPr>
  </w:style>
  <w:style w:type="character" w:customStyle="1" w:styleId="tlid-translationtranslation">
    <w:name w:val="tlid-translation translation"/>
    <w:rsid w:val="00FC60A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4714"/>
    <w:pPr>
      <w:spacing w:after="200" w:line="276" w:lineRule="auto"/>
    </w:pPr>
    <w:rPr>
      <w:rFonts w:ascii="Times New Roman" w:eastAsia="Times New Roman" w:hAnsi="Times New Roman" w:cs="Times New Roman"/>
      <w:sz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81D2D"/>
    <w:pPr>
      <w:ind w:left="720"/>
      <w:contextualSpacing/>
    </w:pPr>
  </w:style>
  <w:style w:type="character" w:styleId="a4">
    <w:name w:val="Hyperlink"/>
    <w:basedOn w:val="a0"/>
    <w:uiPriority w:val="99"/>
    <w:unhideWhenUsed/>
    <w:rsid w:val="00205244"/>
    <w:rPr>
      <w:color w:val="0563C1" w:themeColor="hyperlink"/>
      <w:u w:val="single"/>
    </w:rPr>
  </w:style>
  <w:style w:type="character" w:customStyle="1" w:styleId="UnresolvedMention">
    <w:name w:val="Unresolved Mention"/>
    <w:basedOn w:val="a0"/>
    <w:uiPriority w:val="99"/>
    <w:semiHidden/>
    <w:unhideWhenUsed/>
    <w:rsid w:val="00205244"/>
    <w:rPr>
      <w:color w:val="605E5C"/>
      <w:shd w:val="clear" w:color="auto" w:fill="E1DFDD"/>
    </w:rPr>
  </w:style>
  <w:style w:type="character" w:customStyle="1" w:styleId="tlid-translationtranslation">
    <w:name w:val="tlid-translation translation"/>
    <w:rsid w:val="00FC60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fee.org/articles/fdrs-folly-howroosevelt-and-his-new-deal-prolonged-the-great-depressi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fee.org/articles/fdrs-folly-howroosevelt-and-his-new-deal-prolonged-the-great-depression/"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7519</Words>
  <Characters>4286</Characters>
  <Application>Microsoft Office Word</Application>
  <DocSecurity>0</DocSecurity>
  <Lines>35</Lines>
  <Paragraphs>23</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Krokoz™</Company>
  <LinksUpToDate>false</LinksUpToDate>
  <CharactersWithSpaces>11782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Venompool Rodchik</dc:creator>
  <cp:lastModifiedBy>Сергей</cp:lastModifiedBy>
  <cp:revision>2</cp:revision>
  <dcterms:created xsi:type="dcterms:W3CDTF">2022-07-21T11:28:00Z</dcterms:created>
  <dcterms:modified xsi:type="dcterms:W3CDTF">2022-07-21T11:28:00Z</dcterms:modified>
</cp:coreProperties>
</file>