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900" w:rsidRPr="001426F5" w:rsidRDefault="000756A5" w:rsidP="000243DC">
      <w:pPr>
        <w:tabs>
          <w:tab w:val="left" w:pos="3119"/>
        </w:tabs>
        <w:spacing w:after="0" w:line="360" w:lineRule="auto"/>
        <w:contextualSpacing/>
        <w:jc w:val="center"/>
        <w:rPr>
          <w:rFonts w:ascii="Times New Roman" w:hAnsi="Times New Roman" w:cs="Times New Roman"/>
          <w:color w:val="000000" w:themeColor="text1"/>
          <w:sz w:val="28"/>
          <w:szCs w:val="28"/>
        </w:rPr>
      </w:pPr>
      <w:r w:rsidRPr="001426F5">
        <w:rPr>
          <w:rFonts w:ascii="Times New Roman" w:hAnsi="Times New Roman" w:cs="Times New Roman"/>
          <w:b/>
          <w:i/>
          <w:color w:val="000000" w:themeColor="text1"/>
          <w:sz w:val="28"/>
          <w:szCs w:val="28"/>
        </w:rPr>
        <w:t>Завадська</w:t>
      </w:r>
      <w:r w:rsidR="00B73900" w:rsidRPr="001426F5">
        <w:rPr>
          <w:rFonts w:ascii="Times New Roman" w:hAnsi="Times New Roman" w:cs="Times New Roman"/>
          <w:b/>
          <w:i/>
          <w:color w:val="000000" w:themeColor="text1"/>
          <w:sz w:val="28"/>
          <w:szCs w:val="28"/>
        </w:rPr>
        <w:t xml:space="preserve"> </w:t>
      </w:r>
      <w:r w:rsidRPr="001426F5">
        <w:rPr>
          <w:rFonts w:ascii="Times New Roman" w:hAnsi="Times New Roman" w:cs="Times New Roman"/>
          <w:b/>
          <w:i/>
          <w:color w:val="000000" w:themeColor="text1"/>
          <w:sz w:val="28"/>
          <w:szCs w:val="28"/>
        </w:rPr>
        <w:t>Ангеліна</w:t>
      </w:r>
      <w:r w:rsidR="00B73900" w:rsidRPr="001426F5">
        <w:rPr>
          <w:rFonts w:ascii="Times New Roman" w:hAnsi="Times New Roman" w:cs="Times New Roman"/>
          <w:b/>
          <w:i/>
          <w:color w:val="000000" w:themeColor="text1"/>
          <w:sz w:val="28"/>
          <w:szCs w:val="28"/>
        </w:rPr>
        <w:t xml:space="preserve"> </w:t>
      </w:r>
      <w:r w:rsidRPr="001426F5">
        <w:rPr>
          <w:rFonts w:ascii="Times New Roman" w:hAnsi="Times New Roman" w:cs="Times New Roman"/>
          <w:b/>
          <w:i/>
          <w:color w:val="000000" w:themeColor="text1"/>
          <w:sz w:val="28"/>
          <w:szCs w:val="28"/>
        </w:rPr>
        <w:t>Тимурівна</w:t>
      </w:r>
    </w:p>
    <w:p w:rsidR="000756A5" w:rsidRPr="001426F5" w:rsidRDefault="00B73900" w:rsidP="000243DC">
      <w:pPr>
        <w:tabs>
          <w:tab w:val="left" w:pos="3119"/>
        </w:tabs>
        <w:spacing w:after="0" w:line="360" w:lineRule="auto"/>
        <w:contextualSpacing/>
        <w:jc w:val="center"/>
        <w:rPr>
          <w:rFonts w:ascii="Times New Roman" w:hAnsi="Times New Roman" w:cs="Times New Roman"/>
          <w:i/>
          <w:color w:val="000000" w:themeColor="text1"/>
          <w:sz w:val="28"/>
          <w:szCs w:val="28"/>
        </w:rPr>
      </w:pPr>
      <w:r w:rsidRPr="001426F5">
        <w:rPr>
          <w:rFonts w:ascii="Times New Roman" w:hAnsi="Times New Roman" w:cs="Times New Roman"/>
          <w:i/>
          <w:color w:val="000000" w:themeColor="text1"/>
          <w:sz w:val="28"/>
          <w:szCs w:val="28"/>
        </w:rPr>
        <w:t>адвокат, молодший науковий співробітник</w:t>
      </w:r>
    </w:p>
    <w:p w:rsidR="00B73900" w:rsidRPr="001426F5" w:rsidRDefault="00B73900" w:rsidP="000243DC">
      <w:pPr>
        <w:tabs>
          <w:tab w:val="left" w:pos="3119"/>
        </w:tabs>
        <w:spacing w:after="0" w:line="360" w:lineRule="auto"/>
        <w:contextualSpacing/>
        <w:jc w:val="center"/>
        <w:rPr>
          <w:rFonts w:ascii="Times New Roman" w:hAnsi="Times New Roman" w:cs="Times New Roman"/>
          <w:i/>
          <w:color w:val="000000" w:themeColor="text1"/>
          <w:sz w:val="28"/>
          <w:szCs w:val="28"/>
        </w:rPr>
      </w:pPr>
      <w:r w:rsidRPr="001426F5">
        <w:rPr>
          <w:rFonts w:ascii="Times New Roman" w:hAnsi="Times New Roman" w:cs="Times New Roman"/>
          <w:i/>
          <w:color w:val="000000" w:themeColor="text1"/>
          <w:sz w:val="28"/>
          <w:szCs w:val="28"/>
        </w:rPr>
        <w:t xml:space="preserve">НДІ правового забезпечення інноваційного розвитку </w:t>
      </w:r>
      <w:proofErr w:type="spellStart"/>
      <w:r w:rsidRPr="001426F5">
        <w:rPr>
          <w:rFonts w:ascii="Times New Roman" w:hAnsi="Times New Roman" w:cs="Times New Roman"/>
          <w:i/>
          <w:color w:val="000000" w:themeColor="text1"/>
          <w:sz w:val="28"/>
          <w:szCs w:val="28"/>
        </w:rPr>
        <w:t>НАПрН</w:t>
      </w:r>
      <w:proofErr w:type="spellEnd"/>
      <w:r w:rsidRPr="001426F5">
        <w:rPr>
          <w:rFonts w:ascii="Times New Roman" w:hAnsi="Times New Roman" w:cs="Times New Roman"/>
          <w:i/>
          <w:color w:val="000000" w:themeColor="text1"/>
          <w:sz w:val="28"/>
          <w:szCs w:val="28"/>
        </w:rPr>
        <w:t xml:space="preserve"> України</w:t>
      </w:r>
    </w:p>
    <w:p w:rsidR="00B73900" w:rsidRPr="001426F5" w:rsidRDefault="00B73900" w:rsidP="000756A5">
      <w:pPr>
        <w:spacing w:after="0" w:line="360" w:lineRule="auto"/>
        <w:jc w:val="center"/>
        <w:rPr>
          <w:rFonts w:ascii="Times New Roman" w:hAnsi="Times New Roman" w:cs="Times New Roman"/>
          <w:color w:val="000000" w:themeColor="text1"/>
          <w:sz w:val="28"/>
          <w:szCs w:val="28"/>
        </w:rPr>
      </w:pPr>
    </w:p>
    <w:p w:rsidR="00A30C2D" w:rsidRPr="001426F5" w:rsidRDefault="000A2DA7" w:rsidP="000756A5">
      <w:pPr>
        <w:spacing w:after="0" w:line="360" w:lineRule="auto"/>
        <w:jc w:val="center"/>
        <w:rPr>
          <w:rFonts w:ascii="Times New Roman" w:hAnsi="Times New Roman" w:cs="Times New Roman"/>
          <w:color w:val="000000" w:themeColor="text1"/>
          <w:sz w:val="28"/>
          <w:szCs w:val="28"/>
        </w:rPr>
      </w:pPr>
      <w:r w:rsidRPr="001426F5">
        <w:rPr>
          <w:rFonts w:ascii="Times New Roman" w:hAnsi="Times New Roman" w:cs="Times New Roman"/>
          <w:b/>
          <w:color w:val="000000" w:themeColor="text1"/>
          <w:sz w:val="28"/>
          <w:szCs w:val="28"/>
        </w:rPr>
        <w:t>ДО ПРАВОВИХ ПИТАНЬ ОБРАННЯ СТАРТАПОМ ДОЦІЛЬНОЇ ОРГАНІЗАЦІЙНО-ПРАВОВОЇ ФОРМИ ЗДІЙСНЕННЯ ПІДПРИЄМНИЦЬКОЇ ДІЯЛЬНОСТІ</w:t>
      </w:r>
    </w:p>
    <w:p w:rsidR="00B73900" w:rsidRPr="001426F5" w:rsidRDefault="00B73900" w:rsidP="000756A5">
      <w:pPr>
        <w:spacing w:after="0" w:line="360" w:lineRule="auto"/>
        <w:jc w:val="center"/>
        <w:rPr>
          <w:rFonts w:ascii="Times New Roman" w:hAnsi="Times New Roman" w:cs="Times New Roman"/>
          <w:color w:val="000000" w:themeColor="text1"/>
          <w:sz w:val="28"/>
          <w:szCs w:val="28"/>
        </w:rPr>
      </w:pPr>
    </w:p>
    <w:p w:rsidR="005E269B" w:rsidRPr="001426F5" w:rsidRDefault="00B73900" w:rsidP="000243DC">
      <w:pPr>
        <w:spacing w:after="0" w:line="360" w:lineRule="auto"/>
        <w:ind w:firstLine="709"/>
        <w:jc w:val="both"/>
        <w:rPr>
          <w:rFonts w:ascii="Times New Roman" w:hAnsi="Times New Roman" w:cs="Times New Roman"/>
          <w:color w:val="000000" w:themeColor="text1"/>
          <w:sz w:val="24"/>
          <w:szCs w:val="24"/>
        </w:rPr>
      </w:pPr>
      <w:r w:rsidRPr="001426F5">
        <w:rPr>
          <w:rFonts w:ascii="Times New Roman" w:hAnsi="Times New Roman" w:cs="Times New Roman"/>
          <w:b/>
          <w:color w:val="000000" w:themeColor="text1"/>
          <w:sz w:val="24"/>
          <w:szCs w:val="24"/>
        </w:rPr>
        <w:t>Анотація.</w:t>
      </w:r>
      <w:r w:rsidRPr="001426F5">
        <w:rPr>
          <w:rFonts w:ascii="Times New Roman" w:hAnsi="Times New Roman" w:cs="Times New Roman"/>
          <w:color w:val="000000" w:themeColor="text1"/>
          <w:sz w:val="24"/>
          <w:szCs w:val="24"/>
        </w:rPr>
        <w:t xml:space="preserve"> У наукових тезах розглядається питання доцільності обрання окремих організаційно-правових форм діяльності </w:t>
      </w:r>
      <w:proofErr w:type="spellStart"/>
      <w:r w:rsidRPr="001426F5">
        <w:rPr>
          <w:rFonts w:ascii="Times New Roman" w:hAnsi="Times New Roman" w:cs="Times New Roman"/>
          <w:color w:val="000000" w:themeColor="text1"/>
          <w:sz w:val="24"/>
          <w:szCs w:val="24"/>
        </w:rPr>
        <w:t>стартапів</w:t>
      </w:r>
      <w:proofErr w:type="spellEnd"/>
      <w:r w:rsidRPr="001426F5">
        <w:rPr>
          <w:rFonts w:ascii="Times New Roman" w:hAnsi="Times New Roman" w:cs="Times New Roman"/>
          <w:color w:val="000000" w:themeColor="text1"/>
          <w:sz w:val="24"/>
          <w:szCs w:val="24"/>
        </w:rPr>
        <w:t xml:space="preserve">. Автором було зроблено висновок, що в залежності від специфіки інноваційної галузі та залучення коштів для започаткування бізнесу найбільш доцільними є діяльність </w:t>
      </w:r>
      <w:proofErr w:type="spellStart"/>
      <w:r w:rsidRPr="001426F5">
        <w:rPr>
          <w:rFonts w:ascii="Times New Roman" w:hAnsi="Times New Roman" w:cs="Times New Roman"/>
          <w:color w:val="000000" w:themeColor="text1"/>
          <w:sz w:val="24"/>
          <w:szCs w:val="24"/>
        </w:rPr>
        <w:t>стартапу</w:t>
      </w:r>
      <w:proofErr w:type="spellEnd"/>
      <w:r w:rsidRPr="001426F5">
        <w:rPr>
          <w:rFonts w:ascii="Times New Roman" w:hAnsi="Times New Roman" w:cs="Times New Roman"/>
          <w:color w:val="000000" w:themeColor="text1"/>
          <w:sz w:val="24"/>
          <w:szCs w:val="24"/>
        </w:rPr>
        <w:t xml:space="preserve"> як фізичної особи-підприємця чи товариства з обмеженою відповідальністю.</w:t>
      </w:r>
    </w:p>
    <w:p w:rsidR="00B73900" w:rsidRPr="001426F5" w:rsidRDefault="00B73900" w:rsidP="000243DC">
      <w:pPr>
        <w:spacing w:after="0" w:line="360" w:lineRule="auto"/>
        <w:ind w:firstLine="709"/>
        <w:jc w:val="both"/>
        <w:rPr>
          <w:rFonts w:ascii="Times New Roman" w:hAnsi="Times New Roman" w:cs="Times New Roman"/>
          <w:color w:val="000000" w:themeColor="text1"/>
          <w:sz w:val="24"/>
          <w:szCs w:val="24"/>
        </w:rPr>
      </w:pPr>
      <w:r w:rsidRPr="001426F5">
        <w:rPr>
          <w:rFonts w:ascii="Times New Roman" w:hAnsi="Times New Roman" w:cs="Times New Roman"/>
          <w:b/>
          <w:color w:val="000000" w:themeColor="text1"/>
          <w:sz w:val="24"/>
          <w:szCs w:val="24"/>
        </w:rPr>
        <w:t>Ключові слова:</w:t>
      </w:r>
      <w:r w:rsidRPr="001426F5">
        <w:rPr>
          <w:rFonts w:ascii="Times New Roman" w:hAnsi="Times New Roman" w:cs="Times New Roman"/>
          <w:color w:val="000000" w:themeColor="text1"/>
          <w:sz w:val="24"/>
          <w:szCs w:val="24"/>
        </w:rPr>
        <w:t xml:space="preserve"> фізична особа-підприємець, товариство з обмеженою відповідальністю, приватне підприємство, </w:t>
      </w:r>
      <w:proofErr w:type="spellStart"/>
      <w:r w:rsidRPr="001426F5">
        <w:rPr>
          <w:rFonts w:ascii="Times New Roman" w:hAnsi="Times New Roman" w:cs="Times New Roman"/>
          <w:color w:val="000000" w:themeColor="text1"/>
          <w:sz w:val="24"/>
          <w:szCs w:val="24"/>
        </w:rPr>
        <w:t>с</w:t>
      </w:r>
      <w:r w:rsidR="000756A5" w:rsidRPr="001426F5">
        <w:rPr>
          <w:rFonts w:ascii="Times New Roman" w:hAnsi="Times New Roman" w:cs="Times New Roman"/>
          <w:color w:val="000000" w:themeColor="text1"/>
          <w:sz w:val="24"/>
          <w:szCs w:val="24"/>
        </w:rPr>
        <w:t>тартап</w:t>
      </w:r>
      <w:proofErr w:type="spellEnd"/>
      <w:r w:rsidR="000756A5" w:rsidRPr="001426F5">
        <w:rPr>
          <w:rFonts w:ascii="Times New Roman" w:hAnsi="Times New Roman" w:cs="Times New Roman"/>
          <w:color w:val="000000" w:themeColor="text1"/>
          <w:sz w:val="24"/>
          <w:szCs w:val="24"/>
        </w:rPr>
        <w:t>, інноваційна діяльність.</w:t>
      </w:r>
    </w:p>
    <w:p w:rsidR="00B73900" w:rsidRPr="001426F5" w:rsidRDefault="00B73900" w:rsidP="000756A5">
      <w:pPr>
        <w:spacing w:after="0" w:line="360" w:lineRule="auto"/>
        <w:jc w:val="center"/>
        <w:rPr>
          <w:rFonts w:ascii="Times New Roman" w:hAnsi="Times New Roman" w:cs="Times New Roman"/>
          <w:color w:val="000000" w:themeColor="text1"/>
          <w:sz w:val="28"/>
          <w:szCs w:val="28"/>
        </w:rPr>
      </w:pPr>
    </w:p>
    <w:p w:rsidR="00275630" w:rsidRPr="001426F5" w:rsidRDefault="00275630" w:rsidP="000756A5">
      <w:pPr>
        <w:spacing w:after="0" w:line="360" w:lineRule="auto"/>
        <w:jc w:val="center"/>
        <w:rPr>
          <w:rFonts w:ascii="Times New Roman" w:hAnsi="Times New Roman" w:cs="Times New Roman"/>
          <w:i/>
          <w:color w:val="000000" w:themeColor="text1"/>
          <w:sz w:val="28"/>
          <w:szCs w:val="28"/>
          <w:lang w:val="en-US"/>
        </w:rPr>
      </w:pPr>
      <w:proofErr w:type="spellStart"/>
      <w:r w:rsidRPr="001426F5">
        <w:rPr>
          <w:rFonts w:ascii="Times New Roman" w:hAnsi="Times New Roman" w:cs="Times New Roman"/>
          <w:b/>
          <w:i/>
          <w:color w:val="000000" w:themeColor="text1"/>
          <w:sz w:val="28"/>
          <w:szCs w:val="28"/>
          <w:lang w:val="en-US"/>
        </w:rPr>
        <w:t>Zavadska</w:t>
      </w:r>
      <w:proofErr w:type="spellEnd"/>
      <w:r w:rsidRPr="001426F5">
        <w:rPr>
          <w:rFonts w:ascii="Times New Roman" w:hAnsi="Times New Roman" w:cs="Times New Roman"/>
          <w:b/>
          <w:i/>
          <w:color w:val="000000" w:themeColor="text1"/>
          <w:sz w:val="28"/>
          <w:szCs w:val="28"/>
          <w:lang w:val="en-US"/>
        </w:rPr>
        <w:t xml:space="preserve"> </w:t>
      </w:r>
      <w:proofErr w:type="spellStart"/>
      <w:r w:rsidRPr="001426F5">
        <w:rPr>
          <w:rFonts w:ascii="Times New Roman" w:hAnsi="Times New Roman" w:cs="Times New Roman"/>
          <w:b/>
          <w:i/>
          <w:color w:val="000000" w:themeColor="text1"/>
          <w:sz w:val="28"/>
          <w:szCs w:val="28"/>
          <w:lang w:val="en-US"/>
        </w:rPr>
        <w:t>Anhelina</w:t>
      </w:r>
      <w:proofErr w:type="spellEnd"/>
    </w:p>
    <w:p w:rsidR="00B73900" w:rsidRPr="001426F5" w:rsidRDefault="00B73900" w:rsidP="000243DC">
      <w:pPr>
        <w:spacing w:after="0" w:line="360" w:lineRule="auto"/>
        <w:jc w:val="center"/>
        <w:rPr>
          <w:rFonts w:ascii="Times New Roman" w:hAnsi="Times New Roman" w:cs="Times New Roman"/>
          <w:bCs/>
          <w:i/>
          <w:color w:val="000000" w:themeColor="text1"/>
          <w:sz w:val="28"/>
          <w:szCs w:val="28"/>
          <w:lang w:val="en-US"/>
        </w:rPr>
      </w:pPr>
      <w:proofErr w:type="gramStart"/>
      <w:r w:rsidRPr="001426F5">
        <w:rPr>
          <w:rFonts w:ascii="Times New Roman" w:hAnsi="Times New Roman" w:cs="Times New Roman"/>
          <w:bCs/>
          <w:i/>
          <w:color w:val="000000" w:themeColor="text1"/>
          <w:sz w:val="28"/>
          <w:szCs w:val="28"/>
          <w:lang w:val="en-US"/>
        </w:rPr>
        <w:t>barrister</w:t>
      </w:r>
      <w:proofErr w:type="gramEnd"/>
      <w:r w:rsidRPr="001426F5">
        <w:rPr>
          <w:rFonts w:ascii="Times New Roman" w:hAnsi="Times New Roman" w:cs="Times New Roman"/>
          <w:bCs/>
          <w:i/>
          <w:color w:val="000000" w:themeColor="text1"/>
          <w:sz w:val="28"/>
          <w:szCs w:val="28"/>
          <w:lang w:val="en-US"/>
        </w:rPr>
        <w:t>, research Assistant of Scientific and Research Institute of Providing Legal</w:t>
      </w:r>
    </w:p>
    <w:p w:rsidR="00B73900" w:rsidRPr="001426F5" w:rsidRDefault="00B73900" w:rsidP="000243DC">
      <w:pPr>
        <w:spacing w:after="0" w:line="360" w:lineRule="auto"/>
        <w:jc w:val="center"/>
        <w:rPr>
          <w:rFonts w:ascii="Times New Roman" w:hAnsi="Times New Roman" w:cs="Times New Roman"/>
          <w:bCs/>
          <w:i/>
          <w:color w:val="000000" w:themeColor="text1"/>
          <w:sz w:val="28"/>
          <w:szCs w:val="28"/>
          <w:lang w:val="en-US"/>
        </w:rPr>
      </w:pPr>
      <w:r w:rsidRPr="001426F5">
        <w:rPr>
          <w:rFonts w:ascii="Times New Roman" w:hAnsi="Times New Roman" w:cs="Times New Roman"/>
          <w:bCs/>
          <w:i/>
          <w:color w:val="000000" w:themeColor="text1"/>
          <w:sz w:val="28"/>
          <w:szCs w:val="28"/>
          <w:lang w:val="en-US"/>
        </w:rPr>
        <w:t>Framework for the Innovative Development of National Academy of Law Sciences of</w:t>
      </w:r>
      <w:r w:rsidR="00A2284A" w:rsidRPr="001426F5">
        <w:rPr>
          <w:rFonts w:ascii="Times New Roman" w:hAnsi="Times New Roman" w:cs="Times New Roman"/>
          <w:bCs/>
          <w:i/>
          <w:color w:val="000000" w:themeColor="text1"/>
          <w:sz w:val="28"/>
          <w:szCs w:val="28"/>
          <w:lang w:val="en-US"/>
        </w:rPr>
        <w:t xml:space="preserve"> </w:t>
      </w:r>
      <w:r w:rsidRPr="001426F5">
        <w:rPr>
          <w:rFonts w:ascii="Times New Roman" w:hAnsi="Times New Roman" w:cs="Times New Roman"/>
          <w:bCs/>
          <w:i/>
          <w:color w:val="000000" w:themeColor="text1"/>
          <w:sz w:val="28"/>
          <w:szCs w:val="28"/>
          <w:lang w:val="en-US"/>
        </w:rPr>
        <w:t>Ukraine</w:t>
      </w:r>
    </w:p>
    <w:p w:rsidR="00A2284A" w:rsidRPr="001426F5" w:rsidRDefault="00A2284A" w:rsidP="000243DC">
      <w:pPr>
        <w:spacing w:after="0" w:line="360" w:lineRule="auto"/>
        <w:jc w:val="center"/>
        <w:rPr>
          <w:rFonts w:ascii="Times New Roman" w:hAnsi="Times New Roman" w:cs="Times New Roman"/>
          <w:color w:val="000000" w:themeColor="text1"/>
          <w:sz w:val="28"/>
          <w:szCs w:val="28"/>
          <w:lang w:val="en-US"/>
        </w:rPr>
      </w:pPr>
    </w:p>
    <w:p w:rsidR="00B73900" w:rsidRPr="001426F5" w:rsidRDefault="00B73900" w:rsidP="000243DC">
      <w:pPr>
        <w:spacing w:after="0" w:line="360" w:lineRule="auto"/>
        <w:jc w:val="center"/>
        <w:rPr>
          <w:rFonts w:ascii="Times New Roman" w:hAnsi="Times New Roman" w:cs="Times New Roman"/>
          <w:color w:val="000000" w:themeColor="text1"/>
          <w:sz w:val="28"/>
          <w:szCs w:val="28"/>
          <w:lang w:val="en-US"/>
        </w:rPr>
      </w:pPr>
      <w:r w:rsidRPr="001426F5">
        <w:rPr>
          <w:rFonts w:ascii="Times New Roman" w:hAnsi="Times New Roman" w:cs="Times New Roman"/>
          <w:b/>
          <w:color w:val="000000" w:themeColor="text1"/>
          <w:sz w:val="28"/>
          <w:szCs w:val="28"/>
          <w:lang w:val="en-US"/>
        </w:rPr>
        <w:t>ON THE LEGAL ISSUES OF CHOOSING THE APPROPRIATE ORGANIZATIONAL AND LEGAL FORM OF BUSINESS ACTIVITY BY A STARTUP</w:t>
      </w:r>
    </w:p>
    <w:p w:rsidR="00A2284A" w:rsidRPr="001426F5" w:rsidRDefault="00A2284A" w:rsidP="00275630">
      <w:pPr>
        <w:spacing w:after="0" w:line="360" w:lineRule="auto"/>
        <w:jc w:val="center"/>
        <w:rPr>
          <w:rFonts w:ascii="Times New Roman" w:hAnsi="Times New Roman" w:cs="Times New Roman"/>
          <w:color w:val="000000" w:themeColor="text1"/>
          <w:sz w:val="28"/>
          <w:szCs w:val="28"/>
          <w:lang w:val="en-US"/>
        </w:rPr>
      </w:pPr>
    </w:p>
    <w:p w:rsidR="00A2284A" w:rsidRPr="001426F5" w:rsidRDefault="00A2284A" w:rsidP="000243DC">
      <w:pPr>
        <w:spacing w:after="0" w:line="360" w:lineRule="auto"/>
        <w:ind w:firstLine="709"/>
        <w:jc w:val="both"/>
        <w:rPr>
          <w:rFonts w:ascii="Times New Roman" w:hAnsi="Times New Roman" w:cs="Times New Roman"/>
          <w:color w:val="000000" w:themeColor="text1"/>
          <w:sz w:val="24"/>
          <w:szCs w:val="24"/>
          <w:lang w:val="en-US"/>
        </w:rPr>
      </w:pPr>
      <w:r w:rsidRPr="001426F5">
        <w:rPr>
          <w:rFonts w:ascii="Times New Roman" w:hAnsi="Times New Roman" w:cs="Times New Roman"/>
          <w:b/>
          <w:color w:val="000000" w:themeColor="text1"/>
          <w:sz w:val="24"/>
          <w:szCs w:val="24"/>
          <w:lang w:val="en-US"/>
        </w:rPr>
        <w:t xml:space="preserve">Abstract. </w:t>
      </w:r>
      <w:r w:rsidRPr="001426F5">
        <w:rPr>
          <w:rFonts w:ascii="Times New Roman" w:hAnsi="Times New Roman" w:cs="Times New Roman"/>
          <w:color w:val="000000" w:themeColor="text1"/>
          <w:sz w:val="24"/>
          <w:szCs w:val="24"/>
          <w:lang w:val="en-US"/>
        </w:rPr>
        <w:t>Scientific theses consider the question of the expediency of choosing separate organizational and legal forms of startup activity. The author concluded that, depending on the specifics of the innovative industry and raising funds for starting a business, the most appropriate are startup activities as an individual entrepreneur or a limited liability company.</w:t>
      </w:r>
    </w:p>
    <w:p w:rsidR="00B73900" w:rsidRPr="001426F5" w:rsidRDefault="00A2284A" w:rsidP="000243DC">
      <w:pPr>
        <w:spacing w:after="0" w:line="360" w:lineRule="auto"/>
        <w:ind w:firstLine="709"/>
        <w:jc w:val="both"/>
        <w:rPr>
          <w:rFonts w:ascii="Times New Roman" w:hAnsi="Times New Roman" w:cs="Times New Roman"/>
          <w:color w:val="000000" w:themeColor="text1"/>
          <w:sz w:val="24"/>
          <w:szCs w:val="24"/>
          <w:lang w:val="en-US"/>
        </w:rPr>
      </w:pPr>
      <w:r w:rsidRPr="001426F5">
        <w:rPr>
          <w:rFonts w:ascii="Times New Roman" w:hAnsi="Times New Roman" w:cs="Times New Roman"/>
          <w:b/>
          <w:color w:val="000000" w:themeColor="text1"/>
          <w:sz w:val="24"/>
          <w:szCs w:val="24"/>
          <w:lang w:val="en-US"/>
        </w:rPr>
        <w:t>Keywords:</w:t>
      </w:r>
      <w:r w:rsidRPr="001426F5">
        <w:rPr>
          <w:rFonts w:ascii="Times New Roman" w:hAnsi="Times New Roman" w:cs="Times New Roman"/>
          <w:color w:val="000000" w:themeColor="text1"/>
          <w:sz w:val="24"/>
          <w:szCs w:val="24"/>
          <w:lang w:val="en-US"/>
        </w:rPr>
        <w:t xml:space="preserve"> individual entrepreneur, </w:t>
      </w:r>
      <w:proofErr w:type="gramStart"/>
      <w:r w:rsidRPr="001426F5">
        <w:rPr>
          <w:rFonts w:ascii="Times New Roman" w:hAnsi="Times New Roman" w:cs="Times New Roman"/>
          <w:color w:val="000000" w:themeColor="text1"/>
          <w:sz w:val="24"/>
          <w:szCs w:val="24"/>
          <w:lang w:val="en-US"/>
        </w:rPr>
        <w:t>limited liability company</w:t>
      </w:r>
      <w:proofErr w:type="gramEnd"/>
      <w:r w:rsidRPr="001426F5">
        <w:rPr>
          <w:rFonts w:ascii="Times New Roman" w:hAnsi="Times New Roman" w:cs="Times New Roman"/>
          <w:color w:val="000000" w:themeColor="text1"/>
          <w:sz w:val="24"/>
          <w:szCs w:val="24"/>
          <w:lang w:val="en-US"/>
        </w:rPr>
        <w:t>, private enterprise, startup, innovative activity.</w:t>
      </w:r>
    </w:p>
    <w:p w:rsidR="00A2284A" w:rsidRPr="001426F5" w:rsidRDefault="00A2284A" w:rsidP="00275630">
      <w:pPr>
        <w:spacing w:after="0" w:line="360" w:lineRule="auto"/>
        <w:jc w:val="center"/>
        <w:rPr>
          <w:rFonts w:ascii="Times New Roman" w:hAnsi="Times New Roman" w:cs="Times New Roman"/>
          <w:color w:val="000000" w:themeColor="text1"/>
          <w:sz w:val="28"/>
          <w:szCs w:val="28"/>
        </w:rPr>
      </w:pPr>
    </w:p>
    <w:p w:rsidR="005E269B" w:rsidRPr="001426F5" w:rsidRDefault="005E269B"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lastRenderedPageBreak/>
        <w:t xml:space="preserve">Одним із фундаментальних питань, з яким стикається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 xml:space="preserve"> при переході на стадію </w:t>
      </w:r>
      <w:proofErr w:type="spellStart"/>
      <w:r w:rsidRPr="001426F5">
        <w:rPr>
          <w:rFonts w:ascii="Times New Roman" w:hAnsi="Times New Roman" w:cs="Times New Roman"/>
          <w:color w:val="000000" w:themeColor="text1"/>
          <w:sz w:val="28"/>
          <w:szCs w:val="28"/>
        </w:rPr>
        <w:t>Early</w:t>
      </w:r>
      <w:proofErr w:type="spellEnd"/>
      <w:r w:rsidRPr="001426F5">
        <w:rPr>
          <w:rFonts w:ascii="Times New Roman" w:hAnsi="Times New Roman" w:cs="Times New Roman"/>
          <w:color w:val="000000" w:themeColor="text1"/>
          <w:sz w:val="28"/>
          <w:szCs w:val="28"/>
        </w:rPr>
        <w:t xml:space="preserve"> </w:t>
      </w:r>
      <w:proofErr w:type="spellStart"/>
      <w:r w:rsidRPr="001426F5">
        <w:rPr>
          <w:rFonts w:ascii="Times New Roman" w:hAnsi="Times New Roman" w:cs="Times New Roman"/>
          <w:color w:val="000000" w:themeColor="text1"/>
          <w:sz w:val="28"/>
          <w:szCs w:val="28"/>
        </w:rPr>
        <w:t>Growth</w:t>
      </w:r>
      <w:proofErr w:type="spellEnd"/>
      <w:r w:rsidRPr="001426F5">
        <w:rPr>
          <w:rFonts w:ascii="Times New Roman" w:hAnsi="Times New Roman" w:cs="Times New Roman"/>
          <w:color w:val="000000" w:themeColor="text1"/>
          <w:sz w:val="28"/>
          <w:szCs w:val="28"/>
        </w:rPr>
        <w:t>, яка передбачає виведення інноваційної продукції на ринок, є питання належного юридичного оформлення підприємницької діяльності, зокрема, обранн</w:t>
      </w:r>
      <w:r w:rsidR="009E25E8" w:rsidRPr="001426F5">
        <w:rPr>
          <w:rFonts w:ascii="Times New Roman" w:hAnsi="Times New Roman" w:cs="Times New Roman"/>
          <w:color w:val="000000" w:themeColor="text1"/>
          <w:sz w:val="28"/>
          <w:szCs w:val="28"/>
        </w:rPr>
        <w:t>я організаційно-правової форми.</w:t>
      </w:r>
    </w:p>
    <w:p w:rsidR="005E269B" w:rsidRPr="001426F5" w:rsidRDefault="005E269B"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В межах цього дослідження питання організаційно-правової форми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 xml:space="preserve"> буде розглянуто в наступних аспектах:</w:t>
      </w:r>
    </w:p>
    <w:p w:rsidR="005E269B" w:rsidRPr="001426F5" w:rsidRDefault="005E269B"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1) нормативно-правове регулювання у національному законодавстві України;</w:t>
      </w:r>
    </w:p>
    <w:p w:rsidR="005E269B" w:rsidRPr="001426F5" w:rsidRDefault="005E269B"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2) правове регулювання та правозастосовна практика ЄС та держав-членів ЄС;</w:t>
      </w:r>
    </w:p>
    <w:p w:rsidR="005E269B" w:rsidRPr="001426F5" w:rsidRDefault="005E269B"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3) правозастосовна практика України.</w:t>
      </w:r>
    </w:p>
    <w:p w:rsidR="004A17C9" w:rsidRPr="001426F5" w:rsidRDefault="005E269B"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Переходячи до першого блоку питань необхідно звернути увагу на так званий «закон </w:t>
      </w:r>
      <w:r w:rsidR="00927A82" w:rsidRPr="001426F5">
        <w:rPr>
          <w:rFonts w:ascii="Times New Roman" w:hAnsi="Times New Roman" w:cs="Times New Roman"/>
          <w:color w:val="000000" w:themeColor="text1"/>
          <w:sz w:val="28"/>
          <w:szCs w:val="28"/>
        </w:rPr>
        <w:t xml:space="preserve">Пітера </w:t>
      </w:r>
      <w:proofErr w:type="spellStart"/>
      <w:r w:rsidRPr="001426F5">
        <w:rPr>
          <w:rFonts w:ascii="Times New Roman" w:hAnsi="Times New Roman" w:cs="Times New Roman"/>
          <w:color w:val="000000" w:themeColor="text1"/>
          <w:sz w:val="28"/>
          <w:szCs w:val="28"/>
        </w:rPr>
        <w:t>Тіля</w:t>
      </w:r>
      <w:proofErr w:type="spellEnd"/>
      <w:r w:rsidRPr="001426F5">
        <w:rPr>
          <w:rFonts w:ascii="Times New Roman" w:hAnsi="Times New Roman" w:cs="Times New Roman"/>
          <w:color w:val="000000" w:themeColor="text1"/>
          <w:sz w:val="28"/>
          <w:szCs w:val="28"/>
        </w:rPr>
        <w:t xml:space="preserve">» (засновника </w:t>
      </w:r>
      <w:proofErr w:type="spellStart"/>
      <w:r w:rsidRPr="001426F5">
        <w:rPr>
          <w:rFonts w:ascii="Times New Roman" w:hAnsi="Times New Roman" w:cs="Times New Roman"/>
          <w:color w:val="000000" w:themeColor="text1"/>
          <w:sz w:val="28"/>
          <w:szCs w:val="28"/>
        </w:rPr>
        <w:t>PayPal</w:t>
      </w:r>
      <w:proofErr w:type="spellEnd"/>
      <w:r w:rsidRPr="001426F5">
        <w:rPr>
          <w:rFonts w:ascii="Times New Roman" w:hAnsi="Times New Roman" w:cs="Times New Roman"/>
          <w:color w:val="000000" w:themeColor="text1"/>
          <w:sz w:val="28"/>
          <w:szCs w:val="28"/>
        </w:rPr>
        <w:t xml:space="preserve"> </w:t>
      </w:r>
      <w:r w:rsidR="0090421E" w:rsidRPr="001426F5">
        <w:rPr>
          <w:rFonts w:ascii="Times New Roman" w:hAnsi="Times New Roman" w:cs="Times New Roman"/>
          <w:color w:val="000000" w:themeColor="text1"/>
          <w:sz w:val="28"/>
          <w:szCs w:val="28"/>
        </w:rPr>
        <w:t xml:space="preserve">та інвестора </w:t>
      </w:r>
      <w:r w:rsidR="0090421E" w:rsidRPr="001426F5">
        <w:rPr>
          <w:rFonts w:ascii="Times New Roman" w:hAnsi="Times New Roman" w:cs="Times New Roman"/>
          <w:color w:val="000000" w:themeColor="text1"/>
          <w:sz w:val="28"/>
          <w:szCs w:val="28"/>
          <w:lang w:val="en-US"/>
        </w:rPr>
        <w:t>Facebook</w:t>
      </w:r>
      <w:r w:rsidR="0090421E" w:rsidRPr="001426F5">
        <w:rPr>
          <w:rFonts w:ascii="Times New Roman" w:hAnsi="Times New Roman" w:cs="Times New Roman"/>
          <w:color w:val="000000" w:themeColor="text1"/>
          <w:sz w:val="28"/>
          <w:szCs w:val="28"/>
        </w:rPr>
        <w:t>), сформульований ним у лекції Стенфордського університету: «</w:t>
      </w:r>
      <w:proofErr w:type="spellStart"/>
      <w:r w:rsidR="0090421E" w:rsidRPr="001426F5">
        <w:rPr>
          <w:rFonts w:ascii="Times New Roman" w:hAnsi="Times New Roman" w:cs="Times New Roman"/>
          <w:color w:val="000000" w:themeColor="text1"/>
          <w:sz w:val="28"/>
          <w:szCs w:val="28"/>
        </w:rPr>
        <w:t>Стартап</w:t>
      </w:r>
      <w:proofErr w:type="spellEnd"/>
      <w:r w:rsidR="0090421E" w:rsidRPr="001426F5">
        <w:rPr>
          <w:rFonts w:ascii="Times New Roman" w:hAnsi="Times New Roman" w:cs="Times New Roman"/>
          <w:color w:val="000000" w:themeColor="text1"/>
          <w:sz w:val="28"/>
          <w:szCs w:val="28"/>
        </w:rPr>
        <w:t xml:space="preserve">, </w:t>
      </w:r>
      <w:r w:rsidR="004A17C9" w:rsidRPr="001426F5">
        <w:rPr>
          <w:rFonts w:ascii="Times New Roman" w:hAnsi="Times New Roman" w:cs="Times New Roman"/>
          <w:color w:val="000000" w:themeColor="text1"/>
          <w:sz w:val="28"/>
          <w:szCs w:val="28"/>
        </w:rPr>
        <w:t xml:space="preserve">«зіпсований» </w:t>
      </w:r>
      <w:r w:rsidR="0090421E" w:rsidRPr="001426F5">
        <w:rPr>
          <w:rFonts w:ascii="Times New Roman" w:hAnsi="Times New Roman" w:cs="Times New Roman"/>
          <w:color w:val="000000" w:themeColor="text1"/>
          <w:sz w:val="28"/>
          <w:szCs w:val="28"/>
        </w:rPr>
        <w:t>спочатку, неможливо виправити»</w:t>
      </w:r>
      <w:r w:rsidR="00A67551" w:rsidRPr="001426F5">
        <w:rPr>
          <w:rFonts w:ascii="Times New Roman" w:hAnsi="Times New Roman" w:cs="Times New Roman"/>
          <w:color w:val="000000" w:themeColor="text1"/>
          <w:sz w:val="28"/>
          <w:szCs w:val="28"/>
          <w:lang w:val="ru-RU"/>
        </w:rPr>
        <w:t xml:space="preserve"> </w:t>
      </w:r>
      <w:r w:rsidR="00A2284A" w:rsidRPr="001426F5">
        <w:rPr>
          <w:rFonts w:ascii="Times New Roman" w:hAnsi="Times New Roman" w:cs="Times New Roman"/>
          <w:color w:val="000000" w:themeColor="text1"/>
          <w:sz w:val="28"/>
          <w:szCs w:val="28"/>
          <w:lang w:val="ru-RU"/>
        </w:rPr>
        <w:t>[1]</w:t>
      </w:r>
      <w:r w:rsidR="004A17C9" w:rsidRPr="001426F5">
        <w:rPr>
          <w:rFonts w:ascii="Times New Roman" w:hAnsi="Times New Roman" w:cs="Times New Roman"/>
          <w:color w:val="000000" w:themeColor="text1"/>
          <w:sz w:val="28"/>
          <w:szCs w:val="28"/>
        </w:rPr>
        <w:t xml:space="preserve">. Серед фундаментальних помилок, які роблять </w:t>
      </w:r>
      <w:proofErr w:type="spellStart"/>
      <w:r w:rsidR="004A17C9" w:rsidRPr="001426F5">
        <w:rPr>
          <w:rFonts w:ascii="Times New Roman" w:hAnsi="Times New Roman" w:cs="Times New Roman"/>
          <w:color w:val="000000" w:themeColor="text1"/>
          <w:sz w:val="28"/>
          <w:szCs w:val="28"/>
        </w:rPr>
        <w:t>стартап</w:t>
      </w:r>
      <w:proofErr w:type="spellEnd"/>
      <w:r w:rsidR="004A17C9" w:rsidRPr="001426F5">
        <w:rPr>
          <w:rFonts w:ascii="Times New Roman" w:hAnsi="Times New Roman" w:cs="Times New Roman"/>
          <w:color w:val="000000" w:themeColor="text1"/>
          <w:sz w:val="28"/>
          <w:szCs w:val="28"/>
        </w:rPr>
        <w:t xml:space="preserve"> «зіпсованим» спочатку інвестор вид</w:t>
      </w:r>
      <w:r w:rsidR="000D00A9" w:rsidRPr="001426F5">
        <w:rPr>
          <w:rFonts w:ascii="Times New Roman" w:hAnsi="Times New Roman" w:cs="Times New Roman"/>
          <w:color w:val="000000" w:themeColor="text1"/>
          <w:sz w:val="28"/>
          <w:szCs w:val="28"/>
        </w:rPr>
        <w:t>і</w:t>
      </w:r>
      <w:r w:rsidR="004A17C9" w:rsidRPr="001426F5">
        <w:rPr>
          <w:rFonts w:ascii="Times New Roman" w:hAnsi="Times New Roman" w:cs="Times New Roman"/>
          <w:color w:val="000000" w:themeColor="text1"/>
          <w:sz w:val="28"/>
          <w:szCs w:val="28"/>
        </w:rPr>
        <w:t>л</w:t>
      </w:r>
      <w:r w:rsidR="000D00A9" w:rsidRPr="001426F5">
        <w:rPr>
          <w:rFonts w:ascii="Times New Roman" w:hAnsi="Times New Roman" w:cs="Times New Roman"/>
          <w:color w:val="000000" w:themeColor="text1"/>
          <w:sz w:val="28"/>
          <w:szCs w:val="28"/>
        </w:rPr>
        <w:t>я</w:t>
      </w:r>
      <w:r w:rsidR="004A17C9" w:rsidRPr="001426F5">
        <w:rPr>
          <w:rFonts w:ascii="Times New Roman" w:hAnsi="Times New Roman" w:cs="Times New Roman"/>
          <w:color w:val="000000" w:themeColor="text1"/>
          <w:sz w:val="28"/>
          <w:szCs w:val="28"/>
        </w:rPr>
        <w:t>є проблеми з організацією правовідносин між засновниками та працівниками.</w:t>
      </w:r>
    </w:p>
    <w:p w:rsidR="00927A82" w:rsidRPr="001426F5" w:rsidRDefault="00927A82"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Відштовхуючись від позиції, висловленої П. </w:t>
      </w:r>
      <w:proofErr w:type="spellStart"/>
      <w:r w:rsidRPr="001426F5">
        <w:rPr>
          <w:rFonts w:ascii="Times New Roman" w:hAnsi="Times New Roman" w:cs="Times New Roman"/>
          <w:color w:val="000000" w:themeColor="text1"/>
          <w:sz w:val="28"/>
          <w:szCs w:val="28"/>
        </w:rPr>
        <w:t>Тілем</w:t>
      </w:r>
      <w:proofErr w:type="spellEnd"/>
      <w:r w:rsidRPr="001426F5">
        <w:rPr>
          <w:rFonts w:ascii="Times New Roman" w:hAnsi="Times New Roman" w:cs="Times New Roman"/>
          <w:color w:val="000000" w:themeColor="text1"/>
          <w:sz w:val="28"/>
          <w:szCs w:val="28"/>
        </w:rPr>
        <w:t xml:space="preserve">, можна стверджувати, що створення </w:t>
      </w:r>
      <w:proofErr w:type="spellStart"/>
      <w:r w:rsidRPr="001426F5">
        <w:rPr>
          <w:rFonts w:ascii="Times New Roman" w:hAnsi="Times New Roman" w:cs="Times New Roman"/>
          <w:color w:val="000000" w:themeColor="text1"/>
          <w:sz w:val="28"/>
          <w:szCs w:val="28"/>
        </w:rPr>
        <w:t>стартапу</w:t>
      </w:r>
      <w:proofErr w:type="spellEnd"/>
      <w:r w:rsidRPr="001426F5">
        <w:rPr>
          <w:rFonts w:ascii="Times New Roman" w:hAnsi="Times New Roman" w:cs="Times New Roman"/>
          <w:color w:val="000000" w:themeColor="text1"/>
          <w:sz w:val="28"/>
          <w:szCs w:val="28"/>
        </w:rPr>
        <w:t xml:space="preserve"> як невеликої новоствореної компанії є більш доцільним ніж реалізація нового інноваційного проекту в межах вже існуючого великого підприємства значно меншими бюрократичними перепонами, гнучкістю порядку ухвалення рішень та прост</w:t>
      </w:r>
      <w:r w:rsidR="000D00A9" w:rsidRPr="001426F5">
        <w:rPr>
          <w:rFonts w:ascii="Times New Roman" w:hAnsi="Times New Roman" w:cs="Times New Roman"/>
          <w:color w:val="000000" w:themeColor="text1"/>
          <w:sz w:val="28"/>
          <w:szCs w:val="28"/>
        </w:rPr>
        <w:t>от</w:t>
      </w:r>
      <w:r w:rsidRPr="001426F5">
        <w:rPr>
          <w:rFonts w:ascii="Times New Roman" w:hAnsi="Times New Roman" w:cs="Times New Roman"/>
          <w:color w:val="000000" w:themeColor="text1"/>
          <w:sz w:val="28"/>
          <w:szCs w:val="28"/>
        </w:rPr>
        <w:t>ою організації діяльності</w:t>
      </w:r>
      <w:r w:rsidR="00817387" w:rsidRPr="001426F5">
        <w:rPr>
          <w:rFonts w:ascii="Times New Roman" w:hAnsi="Times New Roman" w:cs="Times New Roman"/>
          <w:color w:val="000000" w:themeColor="text1"/>
          <w:sz w:val="28"/>
          <w:szCs w:val="28"/>
        </w:rPr>
        <w:t>.</w:t>
      </w:r>
    </w:p>
    <w:p w:rsidR="004A17C9" w:rsidRPr="001426F5" w:rsidRDefault="004A17C9"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Питання організаційно-правових форм діяльності суб’єктів господарювання врегульовано у ЦК України, ГК </w:t>
      </w:r>
      <w:r w:rsidR="00817387" w:rsidRPr="001426F5">
        <w:rPr>
          <w:rFonts w:ascii="Times New Roman" w:hAnsi="Times New Roman" w:cs="Times New Roman"/>
          <w:color w:val="000000" w:themeColor="text1"/>
          <w:sz w:val="28"/>
          <w:szCs w:val="28"/>
        </w:rPr>
        <w:t>України та спеціальних законах.</w:t>
      </w:r>
    </w:p>
    <w:p w:rsidR="004A17C9" w:rsidRPr="001426F5" w:rsidRDefault="004A17C9"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Вважаємо за доцільне зупинитися на найбільш поширених організаційно-правових формах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 фізична особа-підприємець та товариство з обмеженою відповідальніст</w:t>
      </w:r>
      <w:r w:rsidR="000D00A9" w:rsidRPr="001426F5">
        <w:rPr>
          <w:rFonts w:ascii="Times New Roman" w:hAnsi="Times New Roman" w:cs="Times New Roman"/>
          <w:color w:val="000000" w:themeColor="text1"/>
          <w:sz w:val="28"/>
          <w:szCs w:val="28"/>
        </w:rPr>
        <w:t>ю</w:t>
      </w:r>
      <w:r w:rsidR="00AE5EFC" w:rsidRPr="001426F5">
        <w:rPr>
          <w:rFonts w:ascii="Times New Roman" w:hAnsi="Times New Roman" w:cs="Times New Roman"/>
          <w:color w:val="000000" w:themeColor="text1"/>
          <w:sz w:val="28"/>
          <w:szCs w:val="28"/>
        </w:rPr>
        <w:t>.</w:t>
      </w:r>
    </w:p>
    <w:p w:rsidR="00AE5EFC" w:rsidRPr="001426F5" w:rsidRDefault="00AE5EFC" w:rsidP="0006757C">
      <w:pPr>
        <w:spacing w:after="0" w:line="360" w:lineRule="auto"/>
        <w:jc w:val="center"/>
        <w:rPr>
          <w:rFonts w:ascii="Times New Roman" w:hAnsi="Times New Roman" w:cs="Times New Roman"/>
          <w:color w:val="000000" w:themeColor="text1"/>
          <w:sz w:val="28"/>
          <w:szCs w:val="28"/>
        </w:rPr>
      </w:pPr>
    </w:p>
    <w:p w:rsidR="00AE5EFC" w:rsidRPr="001426F5" w:rsidRDefault="00AE5EFC" w:rsidP="000243DC">
      <w:pPr>
        <w:spacing w:after="0" w:line="360" w:lineRule="auto"/>
        <w:ind w:firstLine="709"/>
        <w:jc w:val="both"/>
        <w:rPr>
          <w:rFonts w:ascii="Times New Roman" w:hAnsi="Times New Roman" w:cs="Times New Roman"/>
          <w:color w:val="000000" w:themeColor="text1"/>
          <w:sz w:val="24"/>
          <w:szCs w:val="24"/>
        </w:rPr>
      </w:pPr>
      <w:r w:rsidRPr="001426F5">
        <w:rPr>
          <w:rFonts w:ascii="Times New Roman" w:hAnsi="Times New Roman" w:cs="Times New Roman"/>
          <w:b/>
          <w:color w:val="000000" w:themeColor="text1"/>
          <w:sz w:val="24"/>
          <w:szCs w:val="24"/>
        </w:rPr>
        <w:lastRenderedPageBreak/>
        <w:t xml:space="preserve">Таблиця № 1. Порівняльна характеристика </w:t>
      </w:r>
      <w:r w:rsidR="00B96719" w:rsidRPr="001426F5">
        <w:rPr>
          <w:rFonts w:ascii="Times New Roman" w:hAnsi="Times New Roman" w:cs="Times New Roman"/>
          <w:b/>
          <w:color w:val="000000" w:themeColor="text1"/>
          <w:sz w:val="24"/>
          <w:szCs w:val="24"/>
        </w:rPr>
        <w:t>окремих особливостей фізичної особи</w:t>
      </w:r>
      <w:r w:rsidRPr="001426F5">
        <w:rPr>
          <w:rFonts w:ascii="Times New Roman" w:hAnsi="Times New Roman" w:cs="Times New Roman"/>
          <w:b/>
          <w:color w:val="000000" w:themeColor="text1"/>
          <w:sz w:val="24"/>
          <w:szCs w:val="24"/>
        </w:rPr>
        <w:t xml:space="preserve">-підприємця та товариства з обмеженою відповідальністю в аспекті діяльності </w:t>
      </w:r>
      <w:proofErr w:type="spellStart"/>
      <w:r w:rsidRPr="001426F5">
        <w:rPr>
          <w:rFonts w:ascii="Times New Roman" w:hAnsi="Times New Roman" w:cs="Times New Roman"/>
          <w:b/>
          <w:color w:val="000000" w:themeColor="text1"/>
          <w:sz w:val="24"/>
          <w:szCs w:val="24"/>
        </w:rPr>
        <w:t>стартапів</w:t>
      </w:r>
      <w:proofErr w:type="spellEnd"/>
    </w:p>
    <w:tbl>
      <w:tblPr>
        <w:tblStyle w:val="a6"/>
        <w:tblW w:w="0" w:type="auto"/>
        <w:tblLook w:val="04A0" w:firstRow="1" w:lastRow="0" w:firstColumn="1" w:lastColumn="0" w:noHBand="0" w:noVBand="1"/>
      </w:tblPr>
      <w:tblGrid>
        <w:gridCol w:w="2547"/>
        <w:gridCol w:w="3827"/>
        <w:gridCol w:w="3254"/>
      </w:tblGrid>
      <w:tr w:rsidR="001426F5" w:rsidRPr="001426F5" w:rsidTr="00F90625">
        <w:tc>
          <w:tcPr>
            <w:tcW w:w="2547" w:type="dxa"/>
          </w:tcPr>
          <w:p w:rsidR="00AE5EFC" w:rsidRPr="001426F5" w:rsidRDefault="00AE5EFC" w:rsidP="000243DC">
            <w:pPr>
              <w:jc w:val="center"/>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Критерій</w:t>
            </w:r>
          </w:p>
        </w:tc>
        <w:tc>
          <w:tcPr>
            <w:tcW w:w="3827" w:type="dxa"/>
          </w:tcPr>
          <w:p w:rsidR="00AE5EFC" w:rsidRPr="001426F5" w:rsidRDefault="00AE5EFC" w:rsidP="000243DC">
            <w:pPr>
              <w:jc w:val="center"/>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Фізична особа-підприємець</w:t>
            </w:r>
          </w:p>
        </w:tc>
        <w:tc>
          <w:tcPr>
            <w:tcW w:w="3254" w:type="dxa"/>
          </w:tcPr>
          <w:p w:rsidR="00AE5EFC" w:rsidRPr="001426F5" w:rsidRDefault="00AE5EFC" w:rsidP="000243DC">
            <w:pPr>
              <w:jc w:val="center"/>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Товариство з обмеженою відповідальністю</w:t>
            </w:r>
          </w:p>
        </w:tc>
      </w:tr>
      <w:tr w:rsidR="001426F5" w:rsidRPr="001426F5" w:rsidTr="00F90625">
        <w:tc>
          <w:tcPr>
            <w:tcW w:w="2547" w:type="dxa"/>
          </w:tcPr>
          <w:p w:rsidR="00AE5EFC" w:rsidRPr="001426F5" w:rsidRDefault="00AE5EFC"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Державна реєстрація та її вартість</w:t>
            </w:r>
          </w:p>
        </w:tc>
        <w:tc>
          <w:tcPr>
            <w:tcW w:w="3827" w:type="dxa"/>
          </w:tcPr>
          <w:p w:rsidR="00DA6CEE" w:rsidRPr="001426F5" w:rsidRDefault="00DA6CE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Підлягає державній реєстрації.</w:t>
            </w:r>
          </w:p>
          <w:p w:rsidR="00DA6CEE" w:rsidRPr="001426F5" w:rsidRDefault="00DA6CEE" w:rsidP="000243DC">
            <w:pPr>
              <w:jc w:val="both"/>
              <w:rPr>
                <w:rFonts w:ascii="Times New Roman" w:hAnsi="Times New Roman" w:cs="Times New Roman"/>
                <w:color w:val="000000" w:themeColor="text1"/>
                <w:sz w:val="24"/>
                <w:szCs w:val="24"/>
              </w:rPr>
            </w:pPr>
          </w:p>
          <w:p w:rsidR="00DA6CEE" w:rsidRPr="001426F5" w:rsidRDefault="00DA6CE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До 24.02.2022 року подання документів до державної реєстрації була можлива через Центри надання адміністративних послуг, через платформу «Дія», шляхом поштового відправлення до уповнов</w:t>
            </w:r>
            <w:r w:rsidR="00817387" w:rsidRPr="001426F5">
              <w:rPr>
                <w:rFonts w:ascii="Times New Roman" w:hAnsi="Times New Roman" w:cs="Times New Roman"/>
                <w:color w:val="000000" w:themeColor="text1"/>
                <w:sz w:val="24"/>
                <w:szCs w:val="24"/>
              </w:rPr>
              <w:t>аженого органу державної влади.</w:t>
            </w:r>
          </w:p>
          <w:p w:rsidR="00DA6CEE" w:rsidRPr="001426F5" w:rsidRDefault="00DA6CEE" w:rsidP="000243DC">
            <w:pPr>
              <w:jc w:val="both"/>
              <w:rPr>
                <w:rFonts w:ascii="Times New Roman" w:hAnsi="Times New Roman" w:cs="Times New Roman"/>
                <w:color w:val="000000" w:themeColor="text1"/>
                <w:sz w:val="24"/>
                <w:szCs w:val="24"/>
              </w:rPr>
            </w:pPr>
          </w:p>
          <w:p w:rsidR="00AE5EFC" w:rsidRPr="001426F5" w:rsidRDefault="00DA6CE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У зв’язку з введенням 24 лютого 2022 року воєнного стану на території України за постановою Кабінету Міністрів України від 06</w:t>
            </w:r>
            <w:r w:rsidR="00817387" w:rsidRPr="001426F5">
              <w:rPr>
                <w:rFonts w:ascii="Times New Roman" w:hAnsi="Times New Roman" w:cs="Times New Roman"/>
                <w:color w:val="000000" w:themeColor="text1"/>
                <w:sz w:val="24"/>
                <w:szCs w:val="24"/>
                <w:lang w:val="en-US"/>
              </w:rPr>
              <w:t> </w:t>
            </w:r>
            <w:r w:rsidRPr="001426F5">
              <w:rPr>
                <w:rFonts w:ascii="Times New Roman" w:hAnsi="Times New Roman" w:cs="Times New Roman"/>
                <w:color w:val="000000" w:themeColor="text1"/>
                <w:sz w:val="24"/>
                <w:szCs w:val="24"/>
              </w:rPr>
              <w:t>березня 2022 року № 209 «Деякі питання державної реєстрації в умовах воєнного стану та внесення змін до постанови Кабінету Міністрів України від 28 лютого 2022 р. № 164» державна реєстрація проводиться виключно державними реєстраторами юридичних осіб, фізичних осіб – підприємців, посадовими особами Міністерства юстиції, його територіальних органів, включеними до затвердженого Міністерством юстиції переліку державних реєстраторів та посадових осіб. Відповідний перелік міститься на офіційному сайті Міністерства юстиції України</w:t>
            </w:r>
            <w:r w:rsidR="00817387" w:rsidRPr="001426F5">
              <w:rPr>
                <w:rFonts w:ascii="Times New Roman" w:hAnsi="Times New Roman" w:cs="Times New Roman"/>
                <w:color w:val="000000" w:themeColor="text1"/>
                <w:sz w:val="24"/>
                <w:szCs w:val="24"/>
              </w:rPr>
              <w:t xml:space="preserve"> </w:t>
            </w:r>
            <w:r w:rsidR="00A2284A" w:rsidRPr="001426F5">
              <w:rPr>
                <w:rFonts w:ascii="Times New Roman" w:hAnsi="Times New Roman" w:cs="Times New Roman"/>
                <w:color w:val="000000" w:themeColor="text1"/>
                <w:sz w:val="24"/>
                <w:szCs w:val="24"/>
              </w:rPr>
              <w:t>[2]</w:t>
            </w:r>
            <w:r w:rsidR="00A2284A" w:rsidRPr="001426F5">
              <w:rPr>
                <w:color w:val="000000" w:themeColor="text1"/>
              </w:rPr>
              <w:t>.</w:t>
            </w:r>
          </w:p>
          <w:p w:rsidR="008B24D2" w:rsidRPr="001426F5" w:rsidRDefault="008B24D2"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Також зберігається можливість реєстраці</w:t>
            </w:r>
            <w:r w:rsidR="000D00A9" w:rsidRPr="001426F5">
              <w:rPr>
                <w:rFonts w:ascii="Times New Roman" w:hAnsi="Times New Roman" w:cs="Times New Roman"/>
                <w:color w:val="000000" w:themeColor="text1"/>
                <w:sz w:val="24"/>
                <w:szCs w:val="24"/>
              </w:rPr>
              <w:t>ї</w:t>
            </w:r>
            <w:r w:rsidR="00817387" w:rsidRPr="001426F5">
              <w:rPr>
                <w:rFonts w:ascii="Times New Roman" w:hAnsi="Times New Roman" w:cs="Times New Roman"/>
                <w:color w:val="000000" w:themeColor="text1"/>
                <w:sz w:val="24"/>
                <w:szCs w:val="24"/>
              </w:rPr>
              <w:t xml:space="preserve"> через портал «Дія».</w:t>
            </w:r>
          </w:p>
          <w:p w:rsidR="008B24D2" w:rsidRPr="001426F5" w:rsidRDefault="008B24D2" w:rsidP="000243DC">
            <w:pPr>
              <w:jc w:val="both"/>
              <w:rPr>
                <w:rFonts w:ascii="Times New Roman" w:hAnsi="Times New Roman" w:cs="Times New Roman"/>
                <w:color w:val="000000" w:themeColor="text1"/>
                <w:sz w:val="24"/>
                <w:szCs w:val="24"/>
              </w:rPr>
            </w:pPr>
          </w:p>
          <w:p w:rsidR="008B24D2" w:rsidRPr="001426F5" w:rsidRDefault="008B24D2"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Державна реєстрація відбувається безкоштовно.</w:t>
            </w:r>
          </w:p>
        </w:tc>
        <w:tc>
          <w:tcPr>
            <w:tcW w:w="3254" w:type="dxa"/>
          </w:tcPr>
          <w:p w:rsidR="00B96719" w:rsidRPr="001426F5" w:rsidRDefault="00BD460B" w:rsidP="000D00A9">
            <w:pPr>
              <w:jc w:val="both"/>
              <w:rPr>
                <w:rFonts w:ascii="Times New Roman" w:hAnsi="Times New Roman" w:cs="Times New Roman"/>
                <w:b/>
                <w:color w:val="000000" w:themeColor="text1"/>
                <w:sz w:val="24"/>
                <w:szCs w:val="24"/>
              </w:rPr>
            </w:pPr>
            <w:r w:rsidRPr="001426F5">
              <w:rPr>
                <w:rFonts w:ascii="Times New Roman" w:hAnsi="Times New Roman" w:cs="Times New Roman"/>
                <w:color w:val="000000" w:themeColor="text1"/>
                <w:sz w:val="24"/>
                <w:szCs w:val="24"/>
              </w:rPr>
              <w:t>Аналогічно, однак, на</w:t>
            </w:r>
            <w:r w:rsidR="006B0AAD" w:rsidRPr="001426F5">
              <w:rPr>
                <w:rFonts w:ascii="Times New Roman" w:hAnsi="Times New Roman" w:cs="Times New Roman"/>
                <w:color w:val="000000" w:themeColor="text1"/>
                <w:sz w:val="24"/>
                <w:szCs w:val="24"/>
              </w:rPr>
              <w:t xml:space="preserve"> </w:t>
            </w:r>
            <w:r w:rsidRPr="001426F5">
              <w:rPr>
                <w:rFonts w:ascii="Times New Roman" w:hAnsi="Times New Roman" w:cs="Times New Roman"/>
                <w:color w:val="000000" w:themeColor="text1"/>
                <w:sz w:val="24"/>
                <w:szCs w:val="24"/>
              </w:rPr>
              <w:t xml:space="preserve">відміну від реєстрації фізичної особи-підприємця, при реєстрації товариства з обмеженою відповідальністю необхідним є подача значного обсягу документів, в тому числі </w:t>
            </w:r>
            <w:r w:rsidR="000D00A9" w:rsidRPr="001426F5">
              <w:rPr>
                <w:rFonts w:ascii="Times New Roman" w:hAnsi="Times New Roman" w:cs="Times New Roman"/>
                <w:color w:val="000000" w:themeColor="text1"/>
                <w:sz w:val="24"/>
                <w:szCs w:val="24"/>
              </w:rPr>
              <w:t>і</w:t>
            </w:r>
            <w:r w:rsidRPr="001426F5">
              <w:rPr>
                <w:rFonts w:ascii="Times New Roman" w:hAnsi="Times New Roman" w:cs="Times New Roman"/>
                <w:color w:val="000000" w:themeColor="text1"/>
                <w:sz w:val="24"/>
                <w:szCs w:val="24"/>
              </w:rPr>
              <w:t xml:space="preserve"> нотаріально завірених, підготовка яких потребує фінансових та часових витрат.</w:t>
            </w:r>
          </w:p>
        </w:tc>
      </w:tr>
      <w:tr w:rsidR="001426F5" w:rsidRPr="001426F5" w:rsidTr="00F90625">
        <w:tc>
          <w:tcPr>
            <w:tcW w:w="2547" w:type="dxa"/>
          </w:tcPr>
          <w:p w:rsidR="00BD460B" w:rsidRPr="001426F5" w:rsidRDefault="00BD460B"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Обмеження діяльності</w:t>
            </w:r>
          </w:p>
        </w:tc>
        <w:tc>
          <w:tcPr>
            <w:tcW w:w="7081" w:type="dxa"/>
            <w:gridSpan w:val="2"/>
          </w:tcPr>
          <w:p w:rsidR="00BD460B" w:rsidRPr="001426F5" w:rsidRDefault="00BD460B"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При обранні організаційно-правової форми </w:t>
            </w:r>
            <w:proofErr w:type="spellStart"/>
            <w:r w:rsidRPr="001426F5">
              <w:rPr>
                <w:rFonts w:ascii="Times New Roman" w:hAnsi="Times New Roman" w:cs="Times New Roman"/>
                <w:color w:val="000000" w:themeColor="text1"/>
                <w:sz w:val="24"/>
                <w:szCs w:val="24"/>
              </w:rPr>
              <w:t>стартапам</w:t>
            </w:r>
            <w:proofErr w:type="spellEnd"/>
            <w:r w:rsidRPr="001426F5">
              <w:rPr>
                <w:rFonts w:ascii="Times New Roman" w:hAnsi="Times New Roman" w:cs="Times New Roman"/>
                <w:color w:val="000000" w:themeColor="text1"/>
                <w:sz w:val="24"/>
                <w:szCs w:val="24"/>
              </w:rPr>
              <w:t xml:space="preserve"> необхідно враховувати законодавчі обмеження, зокрема, закріплені у ст. 4 Закону України «Про підприємництво», Податковому кодексі України</w:t>
            </w:r>
            <w:r w:rsidR="006B0AAD" w:rsidRPr="001426F5">
              <w:rPr>
                <w:rFonts w:ascii="Times New Roman" w:hAnsi="Times New Roman" w:cs="Times New Roman"/>
                <w:color w:val="000000" w:themeColor="text1"/>
                <w:sz w:val="24"/>
                <w:szCs w:val="24"/>
              </w:rPr>
              <w:t xml:space="preserve"> (в тому числі щодо спрощеної системи оподаткування)</w:t>
            </w:r>
            <w:r w:rsidRPr="001426F5">
              <w:rPr>
                <w:rFonts w:ascii="Times New Roman" w:hAnsi="Times New Roman" w:cs="Times New Roman"/>
                <w:color w:val="000000" w:themeColor="text1"/>
                <w:sz w:val="24"/>
                <w:szCs w:val="24"/>
              </w:rPr>
              <w:t xml:space="preserve"> та о</w:t>
            </w:r>
            <w:r w:rsidR="00817387" w:rsidRPr="001426F5">
              <w:rPr>
                <w:rFonts w:ascii="Times New Roman" w:hAnsi="Times New Roman" w:cs="Times New Roman"/>
                <w:color w:val="000000" w:themeColor="text1"/>
                <w:sz w:val="24"/>
                <w:szCs w:val="24"/>
              </w:rPr>
              <w:t>кремих спеціалізованих законах.</w:t>
            </w:r>
          </w:p>
        </w:tc>
      </w:tr>
      <w:tr w:rsidR="001426F5" w:rsidRPr="001426F5" w:rsidTr="00F90625">
        <w:tc>
          <w:tcPr>
            <w:tcW w:w="2547" w:type="dxa"/>
          </w:tcPr>
          <w:p w:rsidR="00AE5EFC" w:rsidRPr="001426F5" w:rsidRDefault="008B24D2"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Відповідальність</w:t>
            </w:r>
          </w:p>
        </w:tc>
        <w:tc>
          <w:tcPr>
            <w:tcW w:w="3827" w:type="dxa"/>
          </w:tcPr>
          <w:p w:rsidR="00AE5EFC" w:rsidRPr="001426F5" w:rsidRDefault="008B24D2"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Відповідає всім своїм майном, в </w:t>
            </w:r>
            <w:r w:rsidRPr="001426F5">
              <w:rPr>
                <w:rFonts w:ascii="Times New Roman" w:hAnsi="Times New Roman" w:cs="Times New Roman"/>
                <w:color w:val="000000" w:themeColor="text1"/>
                <w:sz w:val="24"/>
                <w:szCs w:val="24"/>
              </w:rPr>
              <w:lastRenderedPageBreak/>
              <w:t>тому числі і часткою у праві спільної сумісної власності подружжя (ст. 52 ЦК України).</w:t>
            </w:r>
          </w:p>
        </w:tc>
        <w:tc>
          <w:tcPr>
            <w:tcW w:w="3254" w:type="dxa"/>
          </w:tcPr>
          <w:p w:rsidR="001167E1" w:rsidRPr="001426F5" w:rsidRDefault="001167E1"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lastRenderedPageBreak/>
              <w:t xml:space="preserve">Відповідно до Закону </w:t>
            </w:r>
            <w:r w:rsidRPr="001426F5">
              <w:rPr>
                <w:rFonts w:ascii="Times New Roman" w:hAnsi="Times New Roman" w:cs="Times New Roman"/>
                <w:color w:val="000000" w:themeColor="text1"/>
                <w:sz w:val="24"/>
                <w:szCs w:val="24"/>
              </w:rPr>
              <w:lastRenderedPageBreak/>
              <w:t>України «Про товариства з обмеженою та додатковою відповідальністю»</w:t>
            </w:r>
          </w:p>
          <w:p w:rsidR="001167E1" w:rsidRPr="001426F5" w:rsidRDefault="001167E1"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товариство несе відповідальність за своїми зобов’язаннями всім належним йому майном. Учасники товариства несуть відповід</w:t>
            </w:r>
            <w:r w:rsidR="00817387" w:rsidRPr="001426F5">
              <w:rPr>
                <w:rFonts w:ascii="Times New Roman" w:hAnsi="Times New Roman" w:cs="Times New Roman"/>
                <w:color w:val="000000" w:themeColor="text1"/>
                <w:sz w:val="24"/>
                <w:szCs w:val="24"/>
              </w:rPr>
              <w:t>альність в межах своїх вкладів.</w:t>
            </w:r>
          </w:p>
        </w:tc>
      </w:tr>
      <w:tr w:rsidR="001426F5" w:rsidRPr="001426F5" w:rsidTr="00F90625">
        <w:tc>
          <w:tcPr>
            <w:tcW w:w="2547" w:type="dxa"/>
          </w:tcPr>
          <w:p w:rsidR="00AE5EFC" w:rsidRPr="001426F5" w:rsidRDefault="006B0AAD"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lastRenderedPageBreak/>
              <w:t>Зміна діяльності</w:t>
            </w:r>
          </w:p>
        </w:tc>
        <w:tc>
          <w:tcPr>
            <w:tcW w:w="3827" w:type="dxa"/>
          </w:tcPr>
          <w:p w:rsidR="00AE5EFC" w:rsidRPr="001426F5" w:rsidRDefault="006B0AAD"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Рішення приймається самостійно і може потребувати зміни </w:t>
            </w:r>
            <w:proofErr w:type="spellStart"/>
            <w:r w:rsidRPr="001426F5">
              <w:rPr>
                <w:rFonts w:ascii="Times New Roman" w:hAnsi="Times New Roman" w:cs="Times New Roman"/>
                <w:color w:val="000000" w:themeColor="text1"/>
                <w:sz w:val="24"/>
                <w:szCs w:val="24"/>
              </w:rPr>
              <w:t>КВЕДів</w:t>
            </w:r>
            <w:proofErr w:type="spellEnd"/>
          </w:p>
        </w:tc>
        <w:tc>
          <w:tcPr>
            <w:tcW w:w="3254" w:type="dxa"/>
          </w:tcPr>
          <w:p w:rsidR="00AE5EFC" w:rsidRPr="001426F5" w:rsidRDefault="006B0AAD"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Рішення може потребувати внесення змін до статуту, прийняття та документального оформлення відповідних рішень й зміни </w:t>
            </w:r>
            <w:proofErr w:type="spellStart"/>
            <w:r w:rsidRPr="001426F5">
              <w:rPr>
                <w:rFonts w:ascii="Times New Roman" w:hAnsi="Times New Roman" w:cs="Times New Roman"/>
                <w:color w:val="000000" w:themeColor="text1"/>
                <w:sz w:val="24"/>
                <w:szCs w:val="24"/>
              </w:rPr>
              <w:t>КВЕДів</w:t>
            </w:r>
            <w:proofErr w:type="spellEnd"/>
            <w:r w:rsidRPr="001426F5">
              <w:rPr>
                <w:rFonts w:ascii="Times New Roman" w:hAnsi="Times New Roman" w:cs="Times New Roman"/>
                <w:color w:val="000000" w:themeColor="text1"/>
                <w:sz w:val="24"/>
                <w:szCs w:val="24"/>
              </w:rPr>
              <w:t>.</w:t>
            </w:r>
          </w:p>
        </w:tc>
      </w:tr>
      <w:tr w:rsidR="001426F5" w:rsidRPr="001426F5" w:rsidTr="00F90625">
        <w:tc>
          <w:tcPr>
            <w:tcW w:w="2547" w:type="dxa"/>
          </w:tcPr>
          <w:p w:rsidR="00264439" w:rsidRPr="001426F5" w:rsidRDefault="00B96719"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Припинення діяльності</w:t>
            </w:r>
          </w:p>
        </w:tc>
        <w:tc>
          <w:tcPr>
            <w:tcW w:w="3827" w:type="dxa"/>
          </w:tcPr>
          <w:p w:rsidR="00264439" w:rsidRPr="001426F5" w:rsidRDefault="00B96719"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Припинення діяльності здійснюється у значно коротші строки та </w:t>
            </w:r>
            <w:r w:rsidR="000D00A9" w:rsidRPr="001426F5">
              <w:rPr>
                <w:rFonts w:ascii="Times New Roman" w:hAnsi="Times New Roman" w:cs="Times New Roman"/>
                <w:color w:val="000000" w:themeColor="text1"/>
                <w:sz w:val="24"/>
                <w:szCs w:val="24"/>
              </w:rPr>
              <w:t xml:space="preserve">за </w:t>
            </w:r>
            <w:r w:rsidRPr="001426F5">
              <w:rPr>
                <w:rFonts w:ascii="Times New Roman" w:hAnsi="Times New Roman" w:cs="Times New Roman"/>
                <w:color w:val="000000" w:themeColor="text1"/>
                <w:sz w:val="24"/>
                <w:szCs w:val="24"/>
              </w:rPr>
              <w:t>спрощеною процедурою порівняно з товариством з обмеженою відповідальністю.</w:t>
            </w:r>
          </w:p>
        </w:tc>
        <w:tc>
          <w:tcPr>
            <w:tcW w:w="3254" w:type="dxa"/>
          </w:tcPr>
          <w:p w:rsidR="00264439" w:rsidRPr="001426F5" w:rsidRDefault="00B96719" w:rsidP="0006757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Рішення потребує внутрішнього узгодження та документального закріплення. До припинення діяльності здійснюються перевірки державними органами та виконання</w:t>
            </w:r>
            <w:r w:rsidR="0006757C" w:rsidRPr="001426F5">
              <w:rPr>
                <w:rFonts w:ascii="Times New Roman" w:hAnsi="Times New Roman" w:cs="Times New Roman"/>
                <w:color w:val="000000" w:themeColor="text1"/>
                <w:sz w:val="24"/>
                <w:szCs w:val="24"/>
              </w:rPr>
              <w:t xml:space="preserve"> зобов’язань перед кредиторами.</w:t>
            </w:r>
          </w:p>
        </w:tc>
      </w:tr>
    </w:tbl>
    <w:p w:rsidR="005E269B" w:rsidRPr="001426F5" w:rsidRDefault="00B96719" w:rsidP="000243DC">
      <w:pPr>
        <w:spacing w:after="0" w:line="360" w:lineRule="auto"/>
        <w:rPr>
          <w:rFonts w:ascii="Times New Roman" w:hAnsi="Times New Roman" w:cs="Times New Roman"/>
          <w:i/>
          <w:color w:val="000000" w:themeColor="text1"/>
          <w:sz w:val="24"/>
          <w:szCs w:val="24"/>
        </w:rPr>
      </w:pPr>
      <w:r w:rsidRPr="001426F5">
        <w:rPr>
          <w:rFonts w:ascii="Times New Roman" w:hAnsi="Times New Roman" w:cs="Times New Roman"/>
          <w:i/>
          <w:color w:val="000000" w:themeColor="text1"/>
          <w:sz w:val="24"/>
          <w:szCs w:val="24"/>
        </w:rPr>
        <w:t>Таблиця складена самостійно на підставі</w:t>
      </w:r>
      <w:r w:rsidR="0006757C" w:rsidRPr="001426F5">
        <w:rPr>
          <w:rFonts w:ascii="Times New Roman" w:hAnsi="Times New Roman" w:cs="Times New Roman"/>
          <w:i/>
          <w:color w:val="000000" w:themeColor="text1"/>
          <w:sz w:val="24"/>
          <w:szCs w:val="24"/>
        </w:rPr>
        <w:t xml:space="preserve"> аналізу чинного законодавства.</w:t>
      </w:r>
    </w:p>
    <w:p w:rsidR="00B96719" w:rsidRPr="001426F5" w:rsidRDefault="00B96719" w:rsidP="0006757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На підставі вищевикладеного можна </w:t>
      </w:r>
      <w:r w:rsidR="0006757C" w:rsidRPr="001426F5">
        <w:rPr>
          <w:rFonts w:ascii="Times New Roman" w:hAnsi="Times New Roman" w:cs="Times New Roman"/>
          <w:color w:val="000000" w:themeColor="text1"/>
          <w:sz w:val="28"/>
          <w:szCs w:val="28"/>
        </w:rPr>
        <w:t xml:space="preserve">зробити висновки про позитивні </w:t>
      </w:r>
      <w:r w:rsidRPr="001426F5">
        <w:rPr>
          <w:rFonts w:ascii="Times New Roman" w:hAnsi="Times New Roman" w:cs="Times New Roman"/>
          <w:color w:val="000000" w:themeColor="text1"/>
          <w:sz w:val="28"/>
          <w:szCs w:val="28"/>
        </w:rPr>
        <w:t xml:space="preserve">сторони діяльності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 xml:space="preserve"> у формі фізичної особи-підприємця та товариств</w:t>
      </w:r>
      <w:r w:rsidR="0006757C" w:rsidRPr="001426F5">
        <w:rPr>
          <w:rFonts w:ascii="Times New Roman" w:hAnsi="Times New Roman" w:cs="Times New Roman"/>
          <w:color w:val="000000" w:themeColor="text1"/>
          <w:sz w:val="28"/>
          <w:szCs w:val="28"/>
        </w:rPr>
        <w:t>а з обмеженою відповідальністю.</w:t>
      </w:r>
    </w:p>
    <w:p w:rsidR="00264B7F" w:rsidRPr="001426F5" w:rsidRDefault="00264B7F"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Переваги обрання форми організації діяльності як фізична особа-підприємець</w:t>
      </w:r>
      <w:r w:rsidR="000D00A9" w:rsidRPr="001426F5">
        <w:rPr>
          <w:rFonts w:ascii="Times New Roman" w:hAnsi="Times New Roman" w:cs="Times New Roman"/>
          <w:color w:val="000000" w:themeColor="text1"/>
          <w:sz w:val="28"/>
          <w:szCs w:val="28"/>
        </w:rPr>
        <w:t>:</w:t>
      </w:r>
    </w:p>
    <w:p w:rsidR="00264B7F" w:rsidRPr="001426F5" w:rsidRDefault="00264B7F"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1. Спрощена система здійснення державної реєстрації, що виключає потребу у розробці низки установчих документів та їх узгодження, формування та визначення розміру статутного капіталу, частки учасників, нотаріального засвідчення підписів, які містяться на установч</w:t>
      </w:r>
      <w:r w:rsidR="0006757C" w:rsidRPr="001426F5">
        <w:rPr>
          <w:rFonts w:ascii="Times New Roman" w:hAnsi="Times New Roman" w:cs="Times New Roman"/>
          <w:color w:val="000000" w:themeColor="text1"/>
          <w:sz w:val="28"/>
          <w:szCs w:val="28"/>
        </w:rPr>
        <w:t>их документах тощо.</w:t>
      </w:r>
    </w:p>
    <w:p w:rsidR="00264B7F" w:rsidRPr="001426F5" w:rsidRDefault="00264B7F"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2. Спрощений порядок ведення бухгалтерської та податкової звітності.</w:t>
      </w:r>
    </w:p>
    <w:p w:rsidR="00264B7F" w:rsidRPr="001426F5" w:rsidRDefault="00264B7F"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3. Відсутність потреби погоджувати у письмовому вигляді рішення щодо ведення підприємницької діяльності з іншими учасниками </w:t>
      </w:r>
      <w:proofErr w:type="spellStart"/>
      <w:r w:rsidRPr="001426F5">
        <w:rPr>
          <w:rFonts w:ascii="Times New Roman" w:hAnsi="Times New Roman" w:cs="Times New Roman"/>
          <w:color w:val="000000" w:themeColor="text1"/>
          <w:sz w:val="28"/>
          <w:szCs w:val="28"/>
        </w:rPr>
        <w:t>стартапу</w:t>
      </w:r>
      <w:proofErr w:type="spellEnd"/>
      <w:r w:rsidRPr="001426F5">
        <w:rPr>
          <w:rFonts w:ascii="Times New Roman" w:hAnsi="Times New Roman" w:cs="Times New Roman"/>
          <w:color w:val="000000" w:themeColor="text1"/>
          <w:sz w:val="28"/>
          <w:szCs w:val="28"/>
        </w:rPr>
        <w:t>.</w:t>
      </w:r>
    </w:p>
    <w:p w:rsidR="00264B7F" w:rsidRPr="001426F5" w:rsidRDefault="00264B7F"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4. Спрощений порядок припинення </w:t>
      </w:r>
      <w:r w:rsidR="0006757C" w:rsidRPr="001426F5">
        <w:rPr>
          <w:rFonts w:ascii="Times New Roman" w:hAnsi="Times New Roman" w:cs="Times New Roman"/>
          <w:color w:val="000000" w:themeColor="text1"/>
          <w:sz w:val="28"/>
          <w:szCs w:val="28"/>
        </w:rPr>
        <w:t>діяльності.</w:t>
      </w:r>
    </w:p>
    <w:p w:rsidR="00264B7F" w:rsidRPr="001426F5" w:rsidRDefault="00264B7F" w:rsidP="000243D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Ризик в обранні такої форми ведення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 xml:space="preserve">-діяльності полягає у тому, що фізична особа-підприємець несе відповідальність усім своїм майном. Це </w:t>
      </w:r>
      <w:r w:rsidRPr="001426F5">
        <w:rPr>
          <w:rFonts w:ascii="Times New Roman" w:hAnsi="Times New Roman" w:cs="Times New Roman"/>
          <w:color w:val="000000" w:themeColor="text1"/>
          <w:sz w:val="28"/>
          <w:szCs w:val="28"/>
        </w:rPr>
        <w:lastRenderedPageBreak/>
        <w:t>означає, що в разі неможливості виконання своїх договірних зобов’язань або в разі накладення штрафів контролюючими органами є ризик накладення арешту на особисті кошти та майно фізичної особи та звернення стягнення на нього.</w:t>
      </w:r>
    </w:p>
    <w:p w:rsidR="00264B7F" w:rsidRPr="001426F5" w:rsidRDefault="00264B7F" w:rsidP="0006757C">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Перевагами створення </w:t>
      </w:r>
      <w:r w:rsidR="00C508A9" w:rsidRPr="001426F5">
        <w:rPr>
          <w:rFonts w:ascii="Times New Roman" w:hAnsi="Times New Roman" w:cs="Times New Roman"/>
          <w:color w:val="000000" w:themeColor="text1"/>
          <w:sz w:val="28"/>
          <w:szCs w:val="28"/>
        </w:rPr>
        <w:t xml:space="preserve">засновником </w:t>
      </w:r>
      <w:proofErr w:type="spellStart"/>
      <w:r w:rsidR="00C508A9" w:rsidRPr="001426F5">
        <w:rPr>
          <w:rFonts w:ascii="Times New Roman" w:hAnsi="Times New Roman" w:cs="Times New Roman"/>
          <w:color w:val="000000" w:themeColor="text1"/>
          <w:sz w:val="28"/>
          <w:szCs w:val="28"/>
        </w:rPr>
        <w:t>стартапу</w:t>
      </w:r>
      <w:proofErr w:type="spellEnd"/>
      <w:r w:rsidR="00C508A9" w:rsidRPr="001426F5">
        <w:rPr>
          <w:rFonts w:ascii="Times New Roman" w:hAnsi="Times New Roman" w:cs="Times New Roman"/>
          <w:color w:val="000000" w:themeColor="text1"/>
          <w:sz w:val="28"/>
          <w:szCs w:val="28"/>
        </w:rPr>
        <w:t xml:space="preserve"> товариства з обмеженою </w:t>
      </w:r>
      <w:r w:rsidRPr="001426F5">
        <w:rPr>
          <w:rFonts w:ascii="Times New Roman" w:hAnsi="Times New Roman" w:cs="Times New Roman"/>
          <w:color w:val="000000" w:themeColor="text1"/>
          <w:sz w:val="28"/>
          <w:szCs w:val="28"/>
        </w:rPr>
        <w:t>відповідальністю</w:t>
      </w:r>
      <w:r w:rsidR="00C508A9" w:rsidRPr="001426F5">
        <w:rPr>
          <w:rFonts w:ascii="Times New Roman" w:hAnsi="Times New Roman" w:cs="Times New Roman"/>
          <w:color w:val="000000" w:themeColor="text1"/>
          <w:sz w:val="28"/>
          <w:szCs w:val="28"/>
        </w:rPr>
        <w:t xml:space="preserve"> є:</w:t>
      </w:r>
    </w:p>
    <w:p w:rsidR="00264B7F" w:rsidRPr="001426F5" w:rsidRDefault="0006757C" w:rsidP="0006757C">
      <w:pPr>
        <w:spacing w:after="0" w:line="360" w:lineRule="auto"/>
        <w:ind w:firstLine="709"/>
        <w:contextualSpacing/>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1. </w:t>
      </w:r>
      <w:r w:rsidR="00264B7F" w:rsidRPr="001426F5">
        <w:rPr>
          <w:rFonts w:ascii="Times New Roman" w:hAnsi="Times New Roman" w:cs="Times New Roman"/>
          <w:color w:val="000000" w:themeColor="text1"/>
          <w:sz w:val="28"/>
          <w:szCs w:val="28"/>
        </w:rPr>
        <w:t xml:space="preserve">Можливість залучення до складу засновників та учасників товариства з обмеженою відповідальністю інвесторів (в тому числі і іноземних), що розширює можливості одержання фінансової підтримки на початку </w:t>
      </w:r>
      <w:proofErr w:type="spellStart"/>
      <w:r w:rsidR="00264B7F" w:rsidRPr="001426F5">
        <w:rPr>
          <w:rFonts w:ascii="Times New Roman" w:hAnsi="Times New Roman" w:cs="Times New Roman"/>
          <w:color w:val="000000" w:themeColor="text1"/>
          <w:sz w:val="28"/>
          <w:szCs w:val="28"/>
        </w:rPr>
        <w:t>стартап</w:t>
      </w:r>
      <w:proofErr w:type="spellEnd"/>
      <w:r w:rsidR="00264B7F" w:rsidRPr="001426F5">
        <w:rPr>
          <w:rFonts w:ascii="Times New Roman" w:hAnsi="Times New Roman" w:cs="Times New Roman"/>
          <w:color w:val="000000" w:themeColor="text1"/>
          <w:sz w:val="28"/>
          <w:szCs w:val="28"/>
        </w:rPr>
        <w:t>-діяльності.</w:t>
      </w:r>
    </w:p>
    <w:p w:rsidR="00264B7F" w:rsidRPr="001426F5" w:rsidRDefault="0006757C" w:rsidP="0006757C">
      <w:pPr>
        <w:spacing w:after="0" w:line="360" w:lineRule="auto"/>
        <w:ind w:firstLine="709"/>
        <w:contextualSpacing/>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2. </w:t>
      </w:r>
      <w:r w:rsidR="00C508A9" w:rsidRPr="001426F5">
        <w:rPr>
          <w:rFonts w:ascii="Times New Roman" w:hAnsi="Times New Roman" w:cs="Times New Roman"/>
          <w:color w:val="000000" w:themeColor="text1"/>
          <w:sz w:val="28"/>
          <w:szCs w:val="28"/>
        </w:rPr>
        <w:t>Юридична</w:t>
      </w:r>
      <w:r w:rsidR="00264B7F" w:rsidRPr="001426F5">
        <w:rPr>
          <w:rFonts w:ascii="Times New Roman" w:hAnsi="Times New Roman" w:cs="Times New Roman"/>
          <w:color w:val="000000" w:themeColor="text1"/>
          <w:sz w:val="28"/>
          <w:szCs w:val="28"/>
        </w:rPr>
        <w:t xml:space="preserve"> особа має більше можливостей залучити грантові кошти порівняно з фізичною </w:t>
      </w:r>
      <w:r w:rsidR="00EE3C9C" w:rsidRPr="001426F5">
        <w:rPr>
          <w:rFonts w:ascii="Times New Roman" w:hAnsi="Times New Roman" w:cs="Times New Roman"/>
          <w:color w:val="000000" w:themeColor="text1"/>
          <w:sz w:val="28"/>
          <w:szCs w:val="28"/>
        </w:rPr>
        <w:t>особою</w:t>
      </w:r>
      <w:r w:rsidR="00264B7F" w:rsidRPr="001426F5">
        <w:rPr>
          <w:rFonts w:ascii="Times New Roman" w:hAnsi="Times New Roman" w:cs="Times New Roman"/>
          <w:color w:val="000000" w:themeColor="text1"/>
          <w:sz w:val="28"/>
          <w:szCs w:val="28"/>
        </w:rPr>
        <w:t>-підприємцем.</w:t>
      </w:r>
    </w:p>
    <w:p w:rsidR="00C508A9" w:rsidRPr="001426F5" w:rsidRDefault="0006757C" w:rsidP="0006757C">
      <w:pPr>
        <w:spacing w:after="0" w:line="360" w:lineRule="auto"/>
        <w:ind w:firstLine="709"/>
        <w:contextualSpacing/>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3. </w:t>
      </w:r>
      <w:r w:rsidR="00264B7F" w:rsidRPr="001426F5">
        <w:rPr>
          <w:rFonts w:ascii="Times New Roman" w:hAnsi="Times New Roman" w:cs="Times New Roman"/>
          <w:color w:val="000000" w:themeColor="text1"/>
          <w:sz w:val="28"/>
          <w:szCs w:val="28"/>
        </w:rPr>
        <w:t>В</w:t>
      </w:r>
      <w:r w:rsidR="00C508A9" w:rsidRPr="001426F5">
        <w:rPr>
          <w:rFonts w:ascii="Times New Roman" w:hAnsi="Times New Roman" w:cs="Times New Roman"/>
          <w:color w:val="000000" w:themeColor="text1"/>
          <w:sz w:val="28"/>
          <w:szCs w:val="28"/>
        </w:rPr>
        <w:t xml:space="preserve">ідповідальність перед кредиторами обмежується розміром </w:t>
      </w:r>
      <w:r w:rsidRPr="001426F5">
        <w:rPr>
          <w:rFonts w:ascii="Times New Roman" w:hAnsi="Times New Roman" w:cs="Times New Roman"/>
          <w:color w:val="000000" w:themeColor="text1"/>
          <w:sz w:val="28"/>
          <w:szCs w:val="28"/>
        </w:rPr>
        <w:t>статутного капіталу товариства.</w:t>
      </w:r>
    </w:p>
    <w:p w:rsidR="00264B7F" w:rsidRPr="001426F5" w:rsidRDefault="0006757C" w:rsidP="0006757C">
      <w:pPr>
        <w:spacing w:after="0" w:line="360" w:lineRule="auto"/>
        <w:ind w:firstLine="709"/>
        <w:contextualSpacing/>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4. </w:t>
      </w:r>
      <w:r w:rsidR="00C508A9" w:rsidRPr="001426F5">
        <w:rPr>
          <w:rFonts w:ascii="Times New Roman" w:hAnsi="Times New Roman" w:cs="Times New Roman"/>
          <w:color w:val="000000" w:themeColor="text1"/>
          <w:sz w:val="28"/>
          <w:szCs w:val="28"/>
        </w:rPr>
        <w:t>К</w:t>
      </w:r>
      <w:r w:rsidR="00264B7F" w:rsidRPr="001426F5">
        <w:rPr>
          <w:rFonts w:ascii="Times New Roman" w:hAnsi="Times New Roman" w:cs="Times New Roman"/>
          <w:color w:val="000000" w:themeColor="text1"/>
          <w:sz w:val="28"/>
          <w:szCs w:val="28"/>
        </w:rPr>
        <w:t>ількість засновників</w:t>
      </w:r>
      <w:r w:rsidR="00C508A9" w:rsidRPr="001426F5">
        <w:rPr>
          <w:rFonts w:ascii="Times New Roman" w:hAnsi="Times New Roman" w:cs="Times New Roman"/>
          <w:color w:val="000000" w:themeColor="text1"/>
          <w:sz w:val="28"/>
          <w:szCs w:val="28"/>
        </w:rPr>
        <w:t xml:space="preserve"> необмежена</w:t>
      </w:r>
      <w:r w:rsidR="00264B7F" w:rsidRPr="001426F5">
        <w:rPr>
          <w:rFonts w:ascii="Times New Roman" w:hAnsi="Times New Roman" w:cs="Times New Roman"/>
          <w:color w:val="000000" w:themeColor="text1"/>
          <w:sz w:val="28"/>
          <w:szCs w:val="28"/>
        </w:rPr>
        <w:t>.</w:t>
      </w:r>
    </w:p>
    <w:p w:rsidR="00264B7F" w:rsidRPr="001426F5" w:rsidRDefault="00264B7F" w:rsidP="0006757C">
      <w:pPr>
        <w:spacing w:after="0" w:line="360" w:lineRule="auto"/>
        <w:ind w:firstLine="709"/>
        <w:jc w:val="both"/>
        <w:rPr>
          <w:rFonts w:ascii="Times New Roman" w:eastAsia="Calibri" w:hAnsi="Times New Roman" w:cs="Times New Roman"/>
          <w:color w:val="000000" w:themeColor="text1"/>
          <w:sz w:val="28"/>
          <w:szCs w:val="28"/>
        </w:rPr>
      </w:pPr>
      <w:r w:rsidRPr="001426F5">
        <w:rPr>
          <w:rFonts w:ascii="Times New Roman" w:eastAsia="Calibri" w:hAnsi="Times New Roman" w:cs="Times New Roman"/>
          <w:color w:val="000000" w:themeColor="text1"/>
          <w:sz w:val="28"/>
          <w:szCs w:val="28"/>
        </w:rPr>
        <w:t>Недоліки створення товариства з обмеженою відповідальністю</w:t>
      </w:r>
      <w:r w:rsidR="00C508A9" w:rsidRPr="001426F5">
        <w:rPr>
          <w:rFonts w:ascii="Times New Roman" w:eastAsia="Calibri" w:hAnsi="Times New Roman" w:cs="Times New Roman"/>
          <w:color w:val="000000" w:themeColor="text1"/>
          <w:sz w:val="28"/>
          <w:szCs w:val="28"/>
        </w:rPr>
        <w:t>:</w:t>
      </w:r>
    </w:p>
    <w:p w:rsidR="00264B7F" w:rsidRPr="001426F5" w:rsidRDefault="0006757C" w:rsidP="0006757C">
      <w:pPr>
        <w:spacing w:after="0" w:line="360" w:lineRule="auto"/>
        <w:ind w:firstLine="709"/>
        <w:contextualSpacing/>
        <w:jc w:val="both"/>
        <w:rPr>
          <w:rFonts w:ascii="Times New Roman" w:eastAsia="Calibri" w:hAnsi="Times New Roman" w:cs="Times New Roman"/>
          <w:color w:val="000000" w:themeColor="text1"/>
          <w:sz w:val="28"/>
          <w:szCs w:val="28"/>
        </w:rPr>
      </w:pPr>
      <w:r w:rsidRPr="001426F5">
        <w:rPr>
          <w:rFonts w:ascii="Times New Roman" w:eastAsia="Calibri" w:hAnsi="Times New Roman" w:cs="Times New Roman"/>
          <w:color w:val="000000" w:themeColor="text1"/>
          <w:sz w:val="28"/>
          <w:szCs w:val="28"/>
        </w:rPr>
        <w:t xml:space="preserve">1. </w:t>
      </w:r>
      <w:r w:rsidR="00264B7F" w:rsidRPr="001426F5">
        <w:rPr>
          <w:rFonts w:ascii="Times New Roman" w:eastAsia="Calibri" w:hAnsi="Times New Roman" w:cs="Times New Roman"/>
          <w:color w:val="000000" w:themeColor="text1"/>
          <w:sz w:val="28"/>
          <w:szCs w:val="28"/>
        </w:rPr>
        <w:t>Більш складна процедура державної реєстрації та ведення бухга</w:t>
      </w:r>
      <w:r w:rsidR="00C508A9" w:rsidRPr="001426F5">
        <w:rPr>
          <w:rFonts w:ascii="Times New Roman" w:eastAsia="Calibri" w:hAnsi="Times New Roman" w:cs="Times New Roman"/>
          <w:color w:val="000000" w:themeColor="text1"/>
          <w:sz w:val="28"/>
          <w:szCs w:val="28"/>
        </w:rPr>
        <w:t>лтерської, податкової звітності, порівняно</w:t>
      </w:r>
      <w:r w:rsidR="006C34A6" w:rsidRPr="001426F5">
        <w:rPr>
          <w:rFonts w:ascii="Times New Roman" w:eastAsia="Calibri" w:hAnsi="Times New Roman" w:cs="Times New Roman"/>
          <w:color w:val="000000" w:themeColor="text1"/>
          <w:sz w:val="28"/>
          <w:szCs w:val="28"/>
        </w:rPr>
        <w:t xml:space="preserve"> з фізичною особою-підприємцем.</w:t>
      </w:r>
    </w:p>
    <w:p w:rsidR="00C508A9" w:rsidRPr="001426F5" w:rsidRDefault="006C34A6" w:rsidP="006C34A6">
      <w:pPr>
        <w:spacing w:after="0" w:line="360" w:lineRule="auto"/>
        <w:ind w:firstLine="709"/>
        <w:contextualSpacing/>
        <w:jc w:val="both"/>
        <w:rPr>
          <w:rFonts w:ascii="Times New Roman" w:eastAsia="Calibri" w:hAnsi="Times New Roman" w:cs="Times New Roman"/>
          <w:color w:val="000000" w:themeColor="text1"/>
          <w:sz w:val="28"/>
          <w:szCs w:val="28"/>
        </w:rPr>
      </w:pPr>
      <w:r w:rsidRPr="001426F5">
        <w:rPr>
          <w:rFonts w:ascii="Times New Roman" w:eastAsia="Calibri" w:hAnsi="Times New Roman" w:cs="Times New Roman"/>
          <w:color w:val="000000" w:themeColor="text1"/>
          <w:sz w:val="28"/>
          <w:szCs w:val="28"/>
        </w:rPr>
        <w:t xml:space="preserve">2. </w:t>
      </w:r>
      <w:r w:rsidR="00264B7F" w:rsidRPr="001426F5">
        <w:rPr>
          <w:rFonts w:ascii="Times New Roman" w:eastAsia="Calibri" w:hAnsi="Times New Roman" w:cs="Times New Roman"/>
          <w:color w:val="000000" w:themeColor="text1"/>
          <w:sz w:val="28"/>
          <w:szCs w:val="28"/>
        </w:rPr>
        <w:t xml:space="preserve">Необхідність формування статутного капіталу, визначення частки кожного з учасників, </w:t>
      </w:r>
      <w:r w:rsidR="00C508A9" w:rsidRPr="001426F5">
        <w:rPr>
          <w:rFonts w:ascii="Times New Roman" w:eastAsia="Calibri" w:hAnsi="Times New Roman" w:cs="Times New Roman"/>
          <w:color w:val="000000" w:themeColor="text1"/>
          <w:sz w:val="28"/>
          <w:szCs w:val="28"/>
        </w:rPr>
        <w:t>формування керівних та наглядових органів.</w:t>
      </w:r>
    </w:p>
    <w:p w:rsidR="00264B7F" w:rsidRPr="001426F5" w:rsidRDefault="006C34A6" w:rsidP="006C34A6">
      <w:pPr>
        <w:spacing w:after="0" w:line="360" w:lineRule="auto"/>
        <w:ind w:firstLine="709"/>
        <w:contextualSpacing/>
        <w:jc w:val="both"/>
        <w:rPr>
          <w:rFonts w:ascii="Times New Roman" w:eastAsia="Calibri" w:hAnsi="Times New Roman" w:cs="Times New Roman"/>
          <w:color w:val="000000" w:themeColor="text1"/>
          <w:sz w:val="28"/>
          <w:szCs w:val="28"/>
        </w:rPr>
      </w:pPr>
      <w:r w:rsidRPr="001426F5">
        <w:rPr>
          <w:rFonts w:ascii="Times New Roman" w:eastAsia="Calibri" w:hAnsi="Times New Roman" w:cs="Times New Roman"/>
          <w:color w:val="000000" w:themeColor="text1"/>
          <w:sz w:val="28"/>
          <w:szCs w:val="28"/>
        </w:rPr>
        <w:t xml:space="preserve">3. </w:t>
      </w:r>
      <w:r w:rsidR="00264B7F" w:rsidRPr="001426F5">
        <w:rPr>
          <w:rFonts w:ascii="Times New Roman" w:eastAsia="Calibri" w:hAnsi="Times New Roman" w:cs="Times New Roman"/>
          <w:color w:val="000000" w:themeColor="text1"/>
          <w:sz w:val="28"/>
          <w:szCs w:val="28"/>
        </w:rPr>
        <w:t xml:space="preserve">Більш складна процедура </w:t>
      </w:r>
      <w:r w:rsidR="00C508A9" w:rsidRPr="001426F5">
        <w:rPr>
          <w:rFonts w:ascii="Times New Roman" w:eastAsia="Calibri" w:hAnsi="Times New Roman" w:cs="Times New Roman"/>
          <w:color w:val="000000" w:themeColor="text1"/>
          <w:sz w:val="28"/>
          <w:szCs w:val="28"/>
        </w:rPr>
        <w:t xml:space="preserve">зміри або </w:t>
      </w:r>
      <w:r w:rsidR="00264B7F" w:rsidRPr="001426F5">
        <w:rPr>
          <w:rFonts w:ascii="Times New Roman" w:eastAsia="Calibri" w:hAnsi="Times New Roman" w:cs="Times New Roman"/>
          <w:color w:val="000000" w:themeColor="text1"/>
          <w:sz w:val="28"/>
          <w:szCs w:val="28"/>
        </w:rPr>
        <w:t xml:space="preserve">припинення </w:t>
      </w:r>
      <w:r w:rsidR="00C508A9" w:rsidRPr="001426F5">
        <w:rPr>
          <w:rFonts w:ascii="Times New Roman" w:eastAsia="Calibri" w:hAnsi="Times New Roman" w:cs="Times New Roman"/>
          <w:color w:val="000000" w:themeColor="text1"/>
          <w:sz w:val="28"/>
          <w:szCs w:val="28"/>
        </w:rPr>
        <w:t>діяльності, що потребує узгодження з іншими учасниками товариства, укладення відповідних документів, повідомлення та узгодження з державними органами, розрахунку з кредиторами та проходження ві</w:t>
      </w:r>
      <w:r w:rsidRPr="001426F5">
        <w:rPr>
          <w:rFonts w:ascii="Times New Roman" w:eastAsia="Calibri" w:hAnsi="Times New Roman" w:cs="Times New Roman"/>
          <w:color w:val="000000" w:themeColor="text1"/>
          <w:sz w:val="28"/>
          <w:szCs w:val="28"/>
        </w:rPr>
        <w:t>дповідних податкових перевірок.</w:t>
      </w:r>
    </w:p>
    <w:p w:rsidR="00B96719" w:rsidRPr="001426F5" w:rsidRDefault="00C508A9" w:rsidP="006C34A6">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Таким чином, можна зробити висновок, що </w:t>
      </w:r>
      <w:r w:rsidR="005B6F41" w:rsidRPr="001426F5">
        <w:rPr>
          <w:rFonts w:ascii="Times New Roman" w:hAnsi="Times New Roman" w:cs="Times New Roman"/>
          <w:color w:val="000000" w:themeColor="text1"/>
          <w:sz w:val="28"/>
          <w:szCs w:val="28"/>
        </w:rPr>
        <w:t xml:space="preserve">обрання належної організаційно-правової форми є одним з найбільш фундаментальних правових питань </w:t>
      </w:r>
      <w:proofErr w:type="spellStart"/>
      <w:r w:rsidR="005B6F41" w:rsidRPr="001426F5">
        <w:rPr>
          <w:rFonts w:ascii="Times New Roman" w:hAnsi="Times New Roman" w:cs="Times New Roman"/>
          <w:color w:val="000000" w:themeColor="text1"/>
          <w:sz w:val="28"/>
          <w:szCs w:val="28"/>
        </w:rPr>
        <w:t>стартапів</w:t>
      </w:r>
      <w:proofErr w:type="spellEnd"/>
      <w:r w:rsidR="005B6F41" w:rsidRPr="001426F5">
        <w:rPr>
          <w:rFonts w:ascii="Times New Roman" w:hAnsi="Times New Roman" w:cs="Times New Roman"/>
          <w:color w:val="000000" w:themeColor="text1"/>
          <w:sz w:val="28"/>
          <w:szCs w:val="28"/>
        </w:rPr>
        <w:t xml:space="preserve"> при реєстрації бізнесу та виведенні продукції на ринок, що створює основу формату правовідносин з майбутніми бізнес-партнерами, спож</w:t>
      </w:r>
      <w:r w:rsidR="006C34A6" w:rsidRPr="001426F5">
        <w:rPr>
          <w:rFonts w:ascii="Times New Roman" w:hAnsi="Times New Roman" w:cs="Times New Roman"/>
          <w:color w:val="000000" w:themeColor="text1"/>
          <w:sz w:val="28"/>
          <w:szCs w:val="28"/>
        </w:rPr>
        <w:t>ивачами та державними органами.</w:t>
      </w:r>
    </w:p>
    <w:p w:rsidR="008A014B" w:rsidRPr="001426F5" w:rsidRDefault="008A014B" w:rsidP="006C34A6">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lastRenderedPageBreak/>
        <w:t xml:space="preserve">В якості наступного кроку розглянемо правозастосовний досвід США та ЄС щодо організаційно-правових форм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w:t>
      </w:r>
    </w:p>
    <w:p w:rsidR="008A014B" w:rsidRPr="001426F5" w:rsidRDefault="008A014B" w:rsidP="006C34A6">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У США скла</w:t>
      </w:r>
      <w:r w:rsidR="000D00A9" w:rsidRPr="001426F5">
        <w:rPr>
          <w:rFonts w:ascii="Times New Roman" w:hAnsi="Times New Roman" w:cs="Times New Roman"/>
          <w:color w:val="000000" w:themeColor="text1"/>
          <w:sz w:val="28"/>
          <w:szCs w:val="28"/>
        </w:rPr>
        <w:t>в</w:t>
      </w:r>
      <w:r w:rsidRPr="001426F5">
        <w:rPr>
          <w:rFonts w:ascii="Times New Roman" w:hAnsi="Times New Roman" w:cs="Times New Roman"/>
          <w:color w:val="000000" w:themeColor="text1"/>
          <w:sz w:val="28"/>
          <w:szCs w:val="28"/>
        </w:rPr>
        <w:t xml:space="preserve">ся подібний до України правовий підхід до організаційно-правових форм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 Так, найбільш</w:t>
      </w:r>
      <w:r w:rsidR="006C34A6" w:rsidRPr="001426F5">
        <w:rPr>
          <w:rFonts w:ascii="Times New Roman" w:hAnsi="Times New Roman" w:cs="Times New Roman"/>
          <w:color w:val="000000" w:themeColor="text1"/>
          <w:sz w:val="28"/>
          <w:szCs w:val="28"/>
        </w:rPr>
        <w:t xml:space="preserve"> поширеними фор</w:t>
      </w:r>
      <w:r w:rsidR="000D00A9" w:rsidRPr="001426F5">
        <w:rPr>
          <w:rFonts w:ascii="Times New Roman" w:hAnsi="Times New Roman" w:cs="Times New Roman"/>
          <w:color w:val="000000" w:themeColor="text1"/>
          <w:sz w:val="28"/>
          <w:szCs w:val="28"/>
        </w:rPr>
        <w:t>ма</w:t>
      </w:r>
      <w:r w:rsidR="006C34A6" w:rsidRPr="001426F5">
        <w:rPr>
          <w:rFonts w:ascii="Times New Roman" w:hAnsi="Times New Roman" w:cs="Times New Roman"/>
          <w:color w:val="000000" w:themeColor="text1"/>
          <w:sz w:val="28"/>
          <w:szCs w:val="28"/>
        </w:rPr>
        <w:t>ми є:</w:t>
      </w:r>
    </w:p>
    <w:p w:rsidR="008A014B" w:rsidRPr="001426F5" w:rsidRDefault="006E7DC8" w:rsidP="006C34A6">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1) товариство з обмеженою відповідальністю (</w:t>
      </w:r>
      <w:proofErr w:type="spellStart"/>
      <w:r w:rsidRPr="001426F5">
        <w:rPr>
          <w:rFonts w:ascii="Times New Roman" w:hAnsi="Times New Roman" w:cs="Times New Roman"/>
          <w:color w:val="000000" w:themeColor="text1"/>
          <w:sz w:val="28"/>
          <w:szCs w:val="28"/>
        </w:rPr>
        <w:t>Limited</w:t>
      </w:r>
      <w:proofErr w:type="spellEnd"/>
      <w:r w:rsidRPr="001426F5">
        <w:rPr>
          <w:rFonts w:ascii="Times New Roman" w:hAnsi="Times New Roman" w:cs="Times New Roman"/>
          <w:color w:val="000000" w:themeColor="text1"/>
          <w:sz w:val="28"/>
          <w:szCs w:val="28"/>
        </w:rPr>
        <w:t xml:space="preserve"> </w:t>
      </w:r>
      <w:proofErr w:type="spellStart"/>
      <w:r w:rsidRPr="001426F5">
        <w:rPr>
          <w:rFonts w:ascii="Times New Roman" w:hAnsi="Times New Roman" w:cs="Times New Roman"/>
          <w:color w:val="000000" w:themeColor="text1"/>
          <w:sz w:val="28"/>
          <w:szCs w:val="28"/>
        </w:rPr>
        <w:t>Liability</w:t>
      </w:r>
      <w:proofErr w:type="spellEnd"/>
      <w:r w:rsidRPr="001426F5">
        <w:rPr>
          <w:rFonts w:ascii="Times New Roman" w:hAnsi="Times New Roman" w:cs="Times New Roman"/>
          <w:color w:val="000000" w:themeColor="text1"/>
          <w:sz w:val="28"/>
          <w:szCs w:val="28"/>
        </w:rPr>
        <w:t xml:space="preserve"> </w:t>
      </w:r>
      <w:proofErr w:type="spellStart"/>
      <w:r w:rsidRPr="001426F5">
        <w:rPr>
          <w:rFonts w:ascii="Times New Roman" w:hAnsi="Times New Roman" w:cs="Times New Roman"/>
          <w:color w:val="000000" w:themeColor="text1"/>
          <w:sz w:val="28"/>
          <w:szCs w:val="28"/>
        </w:rPr>
        <w:t>Company</w:t>
      </w:r>
      <w:proofErr w:type="spellEnd"/>
      <w:r w:rsidRPr="001426F5">
        <w:rPr>
          <w:rFonts w:ascii="Times New Roman" w:hAnsi="Times New Roman" w:cs="Times New Roman"/>
          <w:color w:val="000000" w:themeColor="text1"/>
          <w:sz w:val="28"/>
          <w:szCs w:val="28"/>
        </w:rPr>
        <w:t xml:space="preserve"> (LLC). Як в Україні основною перевагою цієї форми ведення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-діяльності є захист особистих акт</w:t>
      </w:r>
      <w:r w:rsidR="000D00A9" w:rsidRPr="001426F5">
        <w:rPr>
          <w:rFonts w:ascii="Times New Roman" w:hAnsi="Times New Roman" w:cs="Times New Roman"/>
          <w:color w:val="000000" w:themeColor="text1"/>
          <w:sz w:val="28"/>
          <w:szCs w:val="28"/>
        </w:rPr>
        <w:t>и</w:t>
      </w:r>
      <w:r w:rsidRPr="001426F5">
        <w:rPr>
          <w:rFonts w:ascii="Times New Roman" w:hAnsi="Times New Roman" w:cs="Times New Roman"/>
          <w:color w:val="000000" w:themeColor="text1"/>
          <w:sz w:val="28"/>
          <w:szCs w:val="28"/>
        </w:rPr>
        <w:t xml:space="preserve">вів учасників </w:t>
      </w:r>
      <w:proofErr w:type="spellStart"/>
      <w:r w:rsidRPr="001426F5">
        <w:rPr>
          <w:rFonts w:ascii="Times New Roman" w:hAnsi="Times New Roman" w:cs="Times New Roman"/>
          <w:color w:val="000000" w:themeColor="text1"/>
          <w:sz w:val="28"/>
          <w:szCs w:val="28"/>
        </w:rPr>
        <w:t>стартапу</w:t>
      </w:r>
      <w:proofErr w:type="spellEnd"/>
      <w:r w:rsidRPr="001426F5">
        <w:rPr>
          <w:rFonts w:ascii="Times New Roman" w:hAnsi="Times New Roman" w:cs="Times New Roman"/>
          <w:color w:val="000000" w:themeColor="text1"/>
          <w:sz w:val="28"/>
          <w:szCs w:val="28"/>
        </w:rPr>
        <w:t xml:space="preserve"> від відповідальності за зобов’язаннями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 xml:space="preserve">-компанії. Вказане набуває особливого значення при високому ступеню ризиковості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 xml:space="preserve"> на етапі </w:t>
      </w:r>
      <w:proofErr w:type="spellStart"/>
      <w:r w:rsidRPr="001426F5">
        <w:rPr>
          <w:rFonts w:ascii="Times New Roman" w:hAnsi="Times New Roman" w:cs="Times New Roman"/>
          <w:color w:val="000000" w:themeColor="text1"/>
          <w:sz w:val="28"/>
          <w:szCs w:val="28"/>
        </w:rPr>
        <w:t>Early</w:t>
      </w:r>
      <w:proofErr w:type="spellEnd"/>
      <w:r w:rsidRPr="001426F5">
        <w:rPr>
          <w:rFonts w:ascii="Times New Roman" w:hAnsi="Times New Roman" w:cs="Times New Roman"/>
          <w:color w:val="000000" w:themeColor="text1"/>
          <w:sz w:val="28"/>
          <w:szCs w:val="28"/>
        </w:rPr>
        <w:t xml:space="preserve"> </w:t>
      </w:r>
      <w:proofErr w:type="spellStart"/>
      <w:r w:rsidRPr="001426F5">
        <w:rPr>
          <w:rFonts w:ascii="Times New Roman" w:hAnsi="Times New Roman" w:cs="Times New Roman"/>
          <w:color w:val="000000" w:themeColor="text1"/>
          <w:sz w:val="28"/>
          <w:szCs w:val="28"/>
        </w:rPr>
        <w:t>Growth</w:t>
      </w:r>
      <w:proofErr w:type="spellEnd"/>
      <w:r w:rsidRPr="001426F5">
        <w:rPr>
          <w:rFonts w:ascii="Times New Roman" w:hAnsi="Times New Roman" w:cs="Times New Roman"/>
          <w:color w:val="000000" w:themeColor="text1"/>
          <w:sz w:val="28"/>
          <w:szCs w:val="28"/>
        </w:rPr>
        <w:t>. Крім того, вказана організаційно-правова форма характеризується спрощеною системою ведення податкової та бухгалтерської звітності;</w:t>
      </w:r>
    </w:p>
    <w:p w:rsidR="006E7DC8" w:rsidRPr="001426F5" w:rsidRDefault="006E7DC8" w:rsidP="006C34A6">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2) приватне підприємство (</w:t>
      </w:r>
      <w:proofErr w:type="spellStart"/>
      <w:r w:rsidRPr="001426F5">
        <w:rPr>
          <w:rFonts w:ascii="Times New Roman" w:hAnsi="Times New Roman" w:cs="Times New Roman"/>
          <w:color w:val="000000" w:themeColor="text1"/>
          <w:sz w:val="28"/>
          <w:szCs w:val="28"/>
        </w:rPr>
        <w:t>Sole</w:t>
      </w:r>
      <w:proofErr w:type="spellEnd"/>
      <w:r w:rsidRPr="001426F5">
        <w:rPr>
          <w:rFonts w:ascii="Times New Roman" w:hAnsi="Times New Roman" w:cs="Times New Roman"/>
          <w:color w:val="000000" w:themeColor="text1"/>
          <w:sz w:val="28"/>
          <w:szCs w:val="28"/>
        </w:rPr>
        <w:t xml:space="preserve"> </w:t>
      </w:r>
      <w:proofErr w:type="spellStart"/>
      <w:r w:rsidRPr="001426F5">
        <w:rPr>
          <w:rFonts w:ascii="Times New Roman" w:hAnsi="Times New Roman" w:cs="Times New Roman"/>
          <w:color w:val="000000" w:themeColor="text1"/>
          <w:sz w:val="28"/>
          <w:szCs w:val="28"/>
        </w:rPr>
        <w:t>Proprietorship</w:t>
      </w:r>
      <w:proofErr w:type="spellEnd"/>
      <w:r w:rsidRPr="001426F5">
        <w:rPr>
          <w:rFonts w:ascii="Times New Roman" w:hAnsi="Times New Roman" w:cs="Times New Roman"/>
          <w:color w:val="000000" w:themeColor="text1"/>
          <w:sz w:val="28"/>
          <w:szCs w:val="28"/>
        </w:rPr>
        <w:t xml:space="preserve">). Вказана організаційно-правова форма є подібною до фізичної особи-підприємця в Україні та має схожі переваги та недоліки, які були викладені вище. Зокрема, перевагами приватного підприємства є можливість засновника </w:t>
      </w:r>
      <w:proofErr w:type="spellStart"/>
      <w:r w:rsidRPr="001426F5">
        <w:rPr>
          <w:rFonts w:ascii="Times New Roman" w:hAnsi="Times New Roman" w:cs="Times New Roman"/>
          <w:color w:val="000000" w:themeColor="text1"/>
          <w:sz w:val="28"/>
          <w:szCs w:val="28"/>
        </w:rPr>
        <w:t>стартапу</w:t>
      </w:r>
      <w:proofErr w:type="spellEnd"/>
      <w:r w:rsidRPr="001426F5">
        <w:rPr>
          <w:rFonts w:ascii="Times New Roman" w:hAnsi="Times New Roman" w:cs="Times New Roman"/>
          <w:color w:val="000000" w:themeColor="text1"/>
          <w:sz w:val="28"/>
          <w:szCs w:val="28"/>
        </w:rPr>
        <w:t xml:space="preserve"> самостійно без узгодження з іншими бізнес-партнерами змінювати бізнес-плани та структуру бізнесу під час реалізації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 xml:space="preserve">-проекту, що робить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 xml:space="preserve"> більш «гнучким» до нових умов та виведення його з критичних фінансових чи організаційних проблем. Разом з тим, діяльність </w:t>
      </w:r>
      <w:proofErr w:type="spellStart"/>
      <w:r w:rsidRPr="001426F5">
        <w:rPr>
          <w:rFonts w:ascii="Times New Roman" w:hAnsi="Times New Roman" w:cs="Times New Roman"/>
          <w:color w:val="000000" w:themeColor="text1"/>
          <w:sz w:val="28"/>
          <w:szCs w:val="28"/>
        </w:rPr>
        <w:t>стартапу</w:t>
      </w:r>
      <w:proofErr w:type="spellEnd"/>
      <w:r w:rsidRPr="001426F5">
        <w:rPr>
          <w:rFonts w:ascii="Times New Roman" w:hAnsi="Times New Roman" w:cs="Times New Roman"/>
          <w:color w:val="000000" w:themeColor="text1"/>
          <w:sz w:val="28"/>
          <w:szCs w:val="28"/>
        </w:rPr>
        <w:t xml:space="preserve"> у цій формі створює певні обмеження у репутаційній складовій взаємин з потенційними бізнес-</w:t>
      </w:r>
      <w:r w:rsidR="00291E9E" w:rsidRPr="001426F5">
        <w:rPr>
          <w:rFonts w:ascii="Times New Roman" w:hAnsi="Times New Roman" w:cs="Times New Roman"/>
          <w:color w:val="000000" w:themeColor="text1"/>
          <w:sz w:val="28"/>
          <w:szCs w:val="28"/>
        </w:rPr>
        <w:t>партнерами</w:t>
      </w:r>
      <w:r w:rsidRPr="001426F5">
        <w:rPr>
          <w:rFonts w:ascii="Times New Roman" w:hAnsi="Times New Roman" w:cs="Times New Roman"/>
          <w:color w:val="000000" w:themeColor="text1"/>
          <w:sz w:val="28"/>
          <w:szCs w:val="28"/>
        </w:rPr>
        <w:t xml:space="preserve"> та інвесторами, які здебільшого надають перевагу співпраці з товариствами з обмеженою відповідальністю або корпораціям.</w:t>
      </w:r>
      <w:r w:rsidR="006C34A6" w:rsidRPr="001426F5">
        <w:rPr>
          <w:rFonts w:ascii="Times New Roman" w:hAnsi="Times New Roman" w:cs="Times New Roman"/>
          <w:color w:val="000000" w:themeColor="text1"/>
          <w:sz w:val="28"/>
          <w:szCs w:val="28"/>
        </w:rPr>
        <w:t xml:space="preserve"> </w:t>
      </w:r>
      <w:r w:rsidR="00291E9E" w:rsidRPr="001426F5">
        <w:rPr>
          <w:rFonts w:ascii="Times New Roman" w:hAnsi="Times New Roman" w:cs="Times New Roman"/>
          <w:color w:val="000000" w:themeColor="text1"/>
          <w:sz w:val="28"/>
          <w:szCs w:val="28"/>
        </w:rPr>
        <w:t xml:space="preserve">Вказане, в тому числі, пов’язано з тим, що основна перевага приватного підприємства як більш вільне формування та реалізація бізнес-плану та фактична залежність всього </w:t>
      </w:r>
      <w:proofErr w:type="spellStart"/>
      <w:r w:rsidR="00291E9E" w:rsidRPr="001426F5">
        <w:rPr>
          <w:rFonts w:ascii="Times New Roman" w:hAnsi="Times New Roman" w:cs="Times New Roman"/>
          <w:color w:val="000000" w:themeColor="text1"/>
          <w:sz w:val="28"/>
          <w:szCs w:val="28"/>
        </w:rPr>
        <w:t>стартап</w:t>
      </w:r>
      <w:proofErr w:type="spellEnd"/>
      <w:r w:rsidR="00291E9E" w:rsidRPr="001426F5">
        <w:rPr>
          <w:rFonts w:ascii="Times New Roman" w:hAnsi="Times New Roman" w:cs="Times New Roman"/>
          <w:color w:val="000000" w:themeColor="text1"/>
          <w:sz w:val="28"/>
          <w:szCs w:val="28"/>
        </w:rPr>
        <w:t>-проекту від однієї особи викликають високий ризик потенційних критичних помилок, що може призвести до банкрутства компанії і неможливості здійснення активного контролю за діяльністю приватного підприємства з</w:t>
      </w:r>
      <w:r w:rsidR="00EE3C9C" w:rsidRPr="001426F5">
        <w:rPr>
          <w:rFonts w:ascii="Times New Roman" w:hAnsi="Times New Roman" w:cs="Times New Roman"/>
          <w:color w:val="000000" w:themeColor="text1"/>
          <w:sz w:val="28"/>
          <w:szCs w:val="28"/>
        </w:rPr>
        <w:t xml:space="preserve"> боку третіх осіб (інвесторів);</w:t>
      </w:r>
    </w:p>
    <w:p w:rsidR="00EE3C9C" w:rsidRPr="001426F5" w:rsidRDefault="00EE3C9C" w:rsidP="006C34A6">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lastRenderedPageBreak/>
        <w:t>3) корпорація (</w:t>
      </w:r>
      <w:proofErr w:type="spellStart"/>
      <w:r w:rsidRPr="001426F5">
        <w:rPr>
          <w:rFonts w:ascii="Times New Roman" w:hAnsi="Times New Roman" w:cs="Times New Roman"/>
          <w:color w:val="000000" w:themeColor="text1"/>
          <w:sz w:val="28"/>
          <w:szCs w:val="28"/>
        </w:rPr>
        <w:t>Corporation</w:t>
      </w:r>
      <w:proofErr w:type="spellEnd"/>
      <w:r w:rsidRPr="001426F5">
        <w:rPr>
          <w:rFonts w:ascii="Times New Roman" w:hAnsi="Times New Roman" w:cs="Times New Roman"/>
          <w:color w:val="000000" w:themeColor="text1"/>
          <w:sz w:val="28"/>
          <w:szCs w:val="28"/>
        </w:rPr>
        <w:t>) – одна з найсклад</w:t>
      </w:r>
      <w:r w:rsidR="0009683D" w:rsidRPr="001426F5">
        <w:rPr>
          <w:rFonts w:ascii="Times New Roman" w:hAnsi="Times New Roman" w:cs="Times New Roman"/>
          <w:color w:val="000000" w:themeColor="text1"/>
          <w:sz w:val="28"/>
          <w:szCs w:val="28"/>
        </w:rPr>
        <w:t>н</w:t>
      </w:r>
      <w:r w:rsidRPr="001426F5">
        <w:rPr>
          <w:rFonts w:ascii="Times New Roman" w:hAnsi="Times New Roman" w:cs="Times New Roman"/>
          <w:color w:val="000000" w:themeColor="text1"/>
          <w:sz w:val="28"/>
          <w:szCs w:val="28"/>
        </w:rPr>
        <w:t xml:space="preserve">іших форм діяльності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 xml:space="preserve"> в США, її перевагою, як і товариства з обмеженою відповідальністю є захист особистого капіталу учасників від зобов’язань компанії.</w:t>
      </w:r>
    </w:p>
    <w:p w:rsidR="00EE3C9C" w:rsidRPr="001426F5" w:rsidRDefault="00EE3C9C" w:rsidP="006C34A6">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4) партнерство (</w:t>
      </w:r>
      <w:proofErr w:type="spellStart"/>
      <w:r w:rsidRPr="001426F5">
        <w:rPr>
          <w:rFonts w:ascii="Times New Roman" w:hAnsi="Times New Roman" w:cs="Times New Roman"/>
          <w:color w:val="000000" w:themeColor="text1"/>
          <w:sz w:val="28"/>
          <w:szCs w:val="28"/>
        </w:rPr>
        <w:t>Partnership</w:t>
      </w:r>
      <w:proofErr w:type="spellEnd"/>
      <w:r w:rsidRPr="001426F5">
        <w:rPr>
          <w:rFonts w:ascii="Times New Roman" w:hAnsi="Times New Roman" w:cs="Times New Roman"/>
          <w:color w:val="000000" w:themeColor="text1"/>
          <w:sz w:val="28"/>
          <w:szCs w:val="28"/>
        </w:rPr>
        <w:t xml:space="preserve">) є однією з найбільш поширених у США форм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-діяльності та передбачає створення повного або командитного товариства</w:t>
      </w:r>
      <w:r w:rsidR="006C34A6" w:rsidRPr="001426F5">
        <w:rPr>
          <w:rFonts w:ascii="Times New Roman" w:hAnsi="Times New Roman" w:cs="Times New Roman"/>
          <w:color w:val="000000" w:themeColor="text1"/>
          <w:sz w:val="28"/>
          <w:szCs w:val="28"/>
        </w:rPr>
        <w:t xml:space="preserve"> </w:t>
      </w:r>
      <w:r w:rsidR="00A2284A" w:rsidRPr="001426F5">
        <w:rPr>
          <w:rFonts w:ascii="Times New Roman" w:hAnsi="Times New Roman" w:cs="Times New Roman"/>
          <w:color w:val="000000" w:themeColor="text1"/>
          <w:sz w:val="28"/>
          <w:szCs w:val="28"/>
          <w:lang w:val="ru-RU"/>
        </w:rPr>
        <w:t>[3]</w:t>
      </w:r>
      <w:r w:rsidRPr="001426F5">
        <w:rPr>
          <w:rFonts w:ascii="Times New Roman" w:hAnsi="Times New Roman" w:cs="Times New Roman"/>
          <w:color w:val="000000" w:themeColor="text1"/>
          <w:sz w:val="28"/>
          <w:szCs w:val="28"/>
        </w:rPr>
        <w:t>.</w:t>
      </w:r>
    </w:p>
    <w:p w:rsidR="0073427C" w:rsidRPr="001426F5" w:rsidRDefault="0073427C" w:rsidP="006C34A6">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Переходячи до правової системи Польщі необхідно зазначити, що ця держава має подібні до України організаційно-правові форми, які застосовуються </w:t>
      </w:r>
      <w:proofErr w:type="spellStart"/>
      <w:r w:rsidRPr="001426F5">
        <w:rPr>
          <w:rFonts w:ascii="Times New Roman" w:hAnsi="Times New Roman" w:cs="Times New Roman"/>
          <w:color w:val="000000" w:themeColor="text1"/>
          <w:sz w:val="28"/>
          <w:szCs w:val="28"/>
        </w:rPr>
        <w:t>стартапом</w:t>
      </w:r>
      <w:proofErr w:type="spellEnd"/>
      <w:r w:rsidRPr="001426F5">
        <w:rPr>
          <w:rFonts w:ascii="Times New Roman" w:hAnsi="Times New Roman" w:cs="Times New Roman"/>
          <w:color w:val="000000" w:themeColor="text1"/>
          <w:sz w:val="28"/>
          <w:szCs w:val="28"/>
        </w:rPr>
        <w:t>, однак вони характеризуються певними особливостями, що впливають на обрання ними однієї з таких форм.</w:t>
      </w:r>
    </w:p>
    <w:p w:rsidR="0073427C" w:rsidRPr="001426F5" w:rsidRDefault="0073427C" w:rsidP="003A6C50">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Так, на відміну від України, </w:t>
      </w:r>
      <w:r w:rsidR="00AE24F4" w:rsidRPr="001426F5">
        <w:rPr>
          <w:rFonts w:ascii="Times New Roman" w:hAnsi="Times New Roman" w:cs="Times New Roman"/>
          <w:color w:val="000000" w:themeColor="text1"/>
          <w:sz w:val="28"/>
          <w:szCs w:val="28"/>
        </w:rPr>
        <w:t xml:space="preserve">законодавство </w:t>
      </w:r>
      <w:r w:rsidRPr="001426F5">
        <w:rPr>
          <w:rFonts w:ascii="Times New Roman" w:hAnsi="Times New Roman" w:cs="Times New Roman"/>
          <w:color w:val="000000" w:themeColor="text1"/>
          <w:sz w:val="28"/>
          <w:szCs w:val="28"/>
        </w:rPr>
        <w:t xml:space="preserve">закріплює мінімальний розмір статутного капіталу для товариств з обмеженою відповідальністю </w:t>
      </w:r>
      <w:r w:rsidR="003A6C50" w:rsidRPr="001426F5">
        <w:rPr>
          <w:rFonts w:ascii="Times New Roman" w:hAnsi="Times New Roman" w:cs="Times New Roman"/>
          <w:color w:val="000000" w:themeColor="text1"/>
          <w:sz w:val="28"/>
          <w:szCs w:val="28"/>
        </w:rPr>
        <w:t>–</w:t>
      </w:r>
      <w:r w:rsidRPr="001426F5">
        <w:rPr>
          <w:rFonts w:ascii="Times New Roman" w:hAnsi="Times New Roman" w:cs="Times New Roman"/>
          <w:color w:val="000000" w:themeColor="text1"/>
          <w:sz w:val="28"/>
          <w:szCs w:val="28"/>
        </w:rPr>
        <w:t xml:space="preserve"> 5 тис. злотих</w:t>
      </w:r>
      <w:r w:rsidR="003A6C50" w:rsidRPr="001426F5">
        <w:rPr>
          <w:rFonts w:ascii="Times New Roman" w:hAnsi="Times New Roman" w:cs="Times New Roman"/>
          <w:color w:val="000000" w:themeColor="text1"/>
          <w:sz w:val="28"/>
          <w:szCs w:val="28"/>
        </w:rPr>
        <w:t> </w:t>
      </w:r>
      <w:r w:rsidR="00A2284A" w:rsidRPr="001426F5">
        <w:rPr>
          <w:rFonts w:ascii="Times New Roman" w:hAnsi="Times New Roman" w:cs="Times New Roman"/>
          <w:color w:val="000000" w:themeColor="text1"/>
          <w:sz w:val="28"/>
          <w:szCs w:val="28"/>
        </w:rPr>
        <w:t>[4]</w:t>
      </w:r>
      <w:r w:rsidR="00AE24F4" w:rsidRPr="001426F5">
        <w:rPr>
          <w:rFonts w:ascii="Times New Roman" w:hAnsi="Times New Roman" w:cs="Times New Roman"/>
          <w:color w:val="000000" w:themeColor="text1"/>
          <w:sz w:val="28"/>
          <w:szCs w:val="28"/>
        </w:rPr>
        <w:t xml:space="preserve">, що може суттєво стримувати засновників </w:t>
      </w:r>
      <w:proofErr w:type="spellStart"/>
      <w:r w:rsidR="00AE24F4" w:rsidRPr="001426F5">
        <w:rPr>
          <w:rFonts w:ascii="Times New Roman" w:hAnsi="Times New Roman" w:cs="Times New Roman"/>
          <w:color w:val="000000" w:themeColor="text1"/>
          <w:sz w:val="28"/>
          <w:szCs w:val="28"/>
        </w:rPr>
        <w:t>стартапів</w:t>
      </w:r>
      <w:proofErr w:type="spellEnd"/>
      <w:r w:rsidR="00AE24F4" w:rsidRPr="001426F5">
        <w:rPr>
          <w:rFonts w:ascii="Times New Roman" w:hAnsi="Times New Roman" w:cs="Times New Roman"/>
          <w:color w:val="000000" w:themeColor="text1"/>
          <w:sz w:val="28"/>
          <w:szCs w:val="28"/>
        </w:rPr>
        <w:t xml:space="preserve"> від застосування цієї організаційно-правової форми.</w:t>
      </w:r>
    </w:p>
    <w:p w:rsidR="006E7DC8" w:rsidRPr="001426F5" w:rsidRDefault="00E125A2" w:rsidP="003A6C50">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Також н</w:t>
      </w:r>
      <w:r w:rsidR="00F858EB" w:rsidRPr="001426F5">
        <w:rPr>
          <w:rFonts w:ascii="Times New Roman" w:hAnsi="Times New Roman" w:cs="Times New Roman"/>
          <w:color w:val="000000" w:themeColor="text1"/>
          <w:sz w:val="28"/>
          <w:szCs w:val="28"/>
        </w:rPr>
        <w:t>еобхідно звернути увагу що в Польщі було здійснено реформу господарського законодавства, якою запроваджено нову організаційно-правову форму юридичних осіб – просте акціонерне товариство (</w:t>
      </w:r>
      <w:proofErr w:type="spellStart"/>
      <w:r w:rsidR="00F858EB" w:rsidRPr="001426F5">
        <w:rPr>
          <w:rFonts w:ascii="Times New Roman" w:hAnsi="Times New Roman" w:cs="Times New Roman"/>
          <w:color w:val="000000" w:themeColor="text1"/>
          <w:sz w:val="28"/>
          <w:szCs w:val="28"/>
        </w:rPr>
        <w:t>Prosta</w:t>
      </w:r>
      <w:proofErr w:type="spellEnd"/>
      <w:r w:rsidR="00F858EB" w:rsidRPr="001426F5">
        <w:rPr>
          <w:rFonts w:ascii="Times New Roman" w:hAnsi="Times New Roman" w:cs="Times New Roman"/>
          <w:color w:val="000000" w:themeColor="text1"/>
          <w:sz w:val="28"/>
          <w:szCs w:val="28"/>
        </w:rPr>
        <w:t xml:space="preserve"> </w:t>
      </w:r>
      <w:proofErr w:type="spellStart"/>
      <w:r w:rsidR="00F858EB" w:rsidRPr="001426F5">
        <w:rPr>
          <w:rFonts w:ascii="Times New Roman" w:hAnsi="Times New Roman" w:cs="Times New Roman"/>
          <w:color w:val="000000" w:themeColor="text1"/>
          <w:sz w:val="28"/>
          <w:szCs w:val="28"/>
        </w:rPr>
        <w:t>Spółka</w:t>
      </w:r>
      <w:proofErr w:type="spellEnd"/>
      <w:r w:rsidR="00F858EB" w:rsidRPr="001426F5">
        <w:rPr>
          <w:rFonts w:ascii="Times New Roman" w:hAnsi="Times New Roman" w:cs="Times New Roman"/>
          <w:color w:val="000000" w:themeColor="text1"/>
          <w:sz w:val="28"/>
          <w:szCs w:val="28"/>
        </w:rPr>
        <w:t xml:space="preserve"> </w:t>
      </w:r>
      <w:proofErr w:type="spellStart"/>
      <w:r w:rsidR="00F858EB" w:rsidRPr="001426F5">
        <w:rPr>
          <w:rFonts w:ascii="Times New Roman" w:hAnsi="Times New Roman" w:cs="Times New Roman"/>
          <w:color w:val="000000" w:themeColor="text1"/>
          <w:sz w:val="28"/>
          <w:szCs w:val="28"/>
        </w:rPr>
        <w:t>Akcyjna</w:t>
      </w:r>
      <w:proofErr w:type="spellEnd"/>
      <w:r w:rsidR="00F858EB" w:rsidRPr="001426F5">
        <w:rPr>
          <w:rFonts w:ascii="Times New Roman" w:hAnsi="Times New Roman" w:cs="Times New Roman"/>
          <w:color w:val="000000" w:themeColor="text1"/>
          <w:sz w:val="28"/>
          <w:szCs w:val="28"/>
        </w:rPr>
        <w:t>)</w:t>
      </w:r>
      <w:r w:rsidR="003A6C50" w:rsidRPr="001426F5">
        <w:rPr>
          <w:rFonts w:ascii="Times New Roman" w:hAnsi="Times New Roman" w:cs="Times New Roman"/>
          <w:color w:val="000000" w:themeColor="text1"/>
          <w:sz w:val="28"/>
          <w:szCs w:val="28"/>
        </w:rPr>
        <w:t> </w:t>
      </w:r>
      <w:r w:rsidR="00A2284A" w:rsidRPr="001426F5">
        <w:rPr>
          <w:rFonts w:ascii="Times New Roman" w:hAnsi="Times New Roman" w:cs="Times New Roman"/>
          <w:color w:val="000000" w:themeColor="text1"/>
          <w:sz w:val="28"/>
          <w:szCs w:val="28"/>
        </w:rPr>
        <w:t>[5]</w:t>
      </w:r>
      <w:r w:rsidR="003A6C50" w:rsidRPr="001426F5">
        <w:rPr>
          <w:rFonts w:ascii="Times New Roman" w:hAnsi="Times New Roman" w:cs="Times New Roman"/>
          <w:color w:val="000000" w:themeColor="text1"/>
          <w:sz w:val="28"/>
          <w:szCs w:val="28"/>
        </w:rPr>
        <w:t>.</w:t>
      </w:r>
      <w:r w:rsidR="00133583" w:rsidRPr="001426F5">
        <w:rPr>
          <w:rFonts w:ascii="Times New Roman" w:hAnsi="Times New Roman" w:cs="Times New Roman"/>
          <w:color w:val="000000" w:themeColor="text1"/>
          <w:sz w:val="28"/>
          <w:szCs w:val="28"/>
        </w:rPr>
        <w:t xml:space="preserve"> Вказана р</w:t>
      </w:r>
      <w:r w:rsidR="00F858EB" w:rsidRPr="001426F5">
        <w:rPr>
          <w:rFonts w:ascii="Times New Roman" w:hAnsi="Times New Roman" w:cs="Times New Roman"/>
          <w:color w:val="000000" w:themeColor="text1"/>
          <w:sz w:val="28"/>
          <w:szCs w:val="28"/>
        </w:rPr>
        <w:t>еформа законодавства спрямована на стимулювання розвитку інноваційних підприємств, а особливо –</w:t>
      </w:r>
      <w:r w:rsidR="00133583" w:rsidRPr="001426F5">
        <w:rPr>
          <w:rFonts w:ascii="Times New Roman" w:hAnsi="Times New Roman" w:cs="Times New Roman"/>
          <w:color w:val="000000" w:themeColor="text1"/>
          <w:sz w:val="28"/>
          <w:szCs w:val="28"/>
        </w:rPr>
        <w:t xml:space="preserve"> </w:t>
      </w:r>
      <w:proofErr w:type="spellStart"/>
      <w:r w:rsidR="00133583" w:rsidRPr="001426F5">
        <w:rPr>
          <w:rFonts w:ascii="Times New Roman" w:hAnsi="Times New Roman" w:cs="Times New Roman"/>
          <w:color w:val="000000" w:themeColor="text1"/>
          <w:sz w:val="28"/>
          <w:szCs w:val="28"/>
        </w:rPr>
        <w:t>стартапів</w:t>
      </w:r>
      <w:proofErr w:type="spellEnd"/>
      <w:r w:rsidR="00133583" w:rsidRPr="001426F5">
        <w:rPr>
          <w:rFonts w:ascii="Times New Roman" w:hAnsi="Times New Roman" w:cs="Times New Roman"/>
          <w:color w:val="000000" w:themeColor="text1"/>
          <w:sz w:val="28"/>
          <w:szCs w:val="28"/>
        </w:rPr>
        <w:t>, однак все одно більш популярною є форма товариства з обмеженою відповідальністю: на кінець лютого 2018 року було 12 076 акціонерних товариств та 456 971 товариств з обмеженою відповідальністю</w:t>
      </w:r>
      <w:r w:rsidR="003A6C50" w:rsidRPr="001426F5">
        <w:rPr>
          <w:rFonts w:ascii="Times New Roman" w:hAnsi="Times New Roman" w:cs="Times New Roman"/>
          <w:color w:val="000000" w:themeColor="text1"/>
          <w:sz w:val="28"/>
          <w:szCs w:val="28"/>
        </w:rPr>
        <w:t xml:space="preserve"> </w:t>
      </w:r>
      <w:r w:rsidR="00A2284A" w:rsidRPr="001426F5">
        <w:rPr>
          <w:rFonts w:ascii="Times New Roman" w:hAnsi="Times New Roman" w:cs="Times New Roman"/>
          <w:color w:val="000000" w:themeColor="text1"/>
          <w:sz w:val="28"/>
          <w:szCs w:val="28"/>
        </w:rPr>
        <w:t>[6]</w:t>
      </w:r>
      <w:r w:rsidR="00133583" w:rsidRPr="001426F5">
        <w:rPr>
          <w:rFonts w:ascii="Times New Roman" w:hAnsi="Times New Roman" w:cs="Times New Roman"/>
          <w:color w:val="000000" w:themeColor="text1"/>
          <w:sz w:val="28"/>
          <w:szCs w:val="28"/>
        </w:rPr>
        <w:t>.</w:t>
      </w:r>
    </w:p>
    <w:p w:rsidR="00E125A2" w:rsidRPr="001426F5" w:rsidRDefault="00E125A2" w:rsidP="003A6C50">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В аспекті вищевикладеного перейде</w:t>
      </w:r>
      <w:r w:rsidR="00D45B06" w:rsidRPr="001426F5">
        <w:rPr>
          <w:rFonts w:ascii="Times New Roman" w:hAnsi="Times New Roman" w:cs="Times New Roman"/>
          <w:color w:val="000000" w:themeColor="text1"/>
          <w:sz w:val="28"/>
          <w:szCs w:val="28"/>
        </w:rPr>
        <w:t>мо до правозастосовної практики.</w:t>
      </w:r>
    </w:p>
    <w:p w:rsidR="00146A66" w:rsidRPr="001426F5" w:rsidRDefault="00146A66" w:rsidP="003A6C50">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Як вже було зазначено вище одними з найбільш розповсюджених форм ведення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-діяльності в Україні є товариство з обмеженою відповідальністю, фізична особа-підпри</w:t>
      </w:r>
      <w:r w:rsidR="003A6C50" w:rsidRPr="001426F5">
        <w:rPr>
          <w:rFonts w:ascii="Times New Roman" w:hAnsi="Times New Roman" w:cs="Times New Roman"/>
          <w:color w:val="000000" w:themeColor="text1"/>
          <w:sz w:val="28"/>
          <w:szCs w:val="28"/>
        </w:rPr>
        <w:t>ємець та приватне підприємство.</w:t>
      </w:r>
    </w:p>
    <w:p w:rsidR="00146A66" w:rsidRPr="001426F5" w:rsidRDefault="00146A66" w:rsidP="003A6C50">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Кожна із вищевказаних форм має сво</w:t>
      </w:r>
      <w:r w:rsidR="007B5C15" w:rsidRPr="001426F5">
        <w:rPr>
          <w:rFonts w:ascii="Times New Roman" w:hAnsi="Times New Roman" w:cs="Times New Roman"/>
          <w:color w:val="000000" w:themeColor="text1"/>
          <w:sz w:val="28"/>
          <w:szCs w:val="28"/>
        </w:rPr>
        <w:t>ї переваги та недоліки, які зазнають змін в залежності від політичної, економічної, правової та</w:t>
      </w:r>
      <w:r w:rsidR="003A6C50" w:rsidRPr="001426F5">
        <w:rPr>
          <w:rFonts w:ascii="Times New Roman" w:hAnsi="Times New Roman" w:cs="Times New Roman"/>
          <w:color w:val="000000" w:themeColor="text1"/>
          <w:sz w:val="28"/>
          <w:szCs w:val="28"/>
        </w:rPr>
        <w:t xml:space="preserve"> соціальної ситуації в державі.</w:t>
      </w:r>
    </w:p>
    <w:p w:rsidR="007B5C15" w:rsidRPr="001426F5" w:rsidRDefault="007B5C15" w:rsidP="006B7121">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lastRenderedPageBreak/>
        <w:t xml:space="preserve">Внаслідок збройної агресії РФ проти України, яка розпочалася 24.02.2022 року, всі сфери правовідносин нашої держави значним чином змінилися. Російсько-українська війна справила значний вплив і на здійснення підприємницької діяльності. Так, частина підприємців була змушена припинити свою діяльність у зв’язку з необхідністю переїхати із зони бойових дій або фактичним знищенням засобів виробництва військовими злочинцями РФ; значна частина підприємців змінили основну свою діяльність на військову або волонтерську. Разом з тим, </w:t>
      </w:r>
      <w:r w:rsidR="00F82CDF" w:rsidRPr="001426F5">
        <w:rPr>
          <w:rFonts w:ascii="Times New Roman" w:hAnsi="Times New Roman" w:cs="Times New Roman"/>
          <w:color w:val="000000" w:themeColor="text1"/>
          <w:sz w:val="28"/>
          <w:szCs w:val="28"/>
        </w:rPr>
        <w:t xml:space="preserve">продовження діяльності підприємців як платників податків, роботодавців, виробників є основою нормального економічного функціонування держави, тож важливим є продовження розвитку сфери підприємницької діяльності </w:t>
      </w:r>
      <w:proofErr w:type="spellStart"/>
      <w:r w:rsidR="00F82CDF" w:rsidRPr="001426F5">
        <w:rPr>
          <w:rFonts w:ascii="Times New Roman" w:hAnsi="Times New Roman" w:cs="Times New Roman"/>
          <w:color w:val="000000" w:themeColor="text1"/>
          <w:sz w:val="28"/>
          <w:szCs w:val="28"/>
        </w:rPr>
        <w:t>стартапів</w:t>
      </w:r>
      <w:proofErr w:type="spellEnd"/>
      <w:r w:rsidR="00F82CDF" w:rsidRPr="001426F5">
        <w:rPr>
          <w:rFonts w:ascii="Times New Roman" w:hAnsi="Times New Roman" w:cs="Times New Roman"/>
          <w:color w:val="000000" w:themeColor="text1"/>
          <w:sz w:val="28"/>
          <w:szCs w:val="28"/>
        </w:rPr>
        <w:t xml:space="preserve"> та інших суб’єк</w:t>
      </w:r>
      <w:r w:rsidR="006B7121" w:rsidRPr="001426F5">
        <w:rPr>
          <w:rFonts w:ascii="Times New Roman" w:hAnsi="Times New Roman" w:cs="Times New Roman"/>
          <w:color w:val="000000" w:themeColor="text1"/>
          <w:sz w:val="28"/>
          <w:szCs w:val="28"/>
        </w:rPr>
        <w:t>тів підприємницької діяльності.</w:t>
      </w:r>
    </w:p>
    <w:p w:rsidR="00F82CDF" w:rsidRPr="001426F5" w:rsidRDefault="00F82CDF" w:rsidP="006B7121">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В аспекті вищезазначеного вважаємо за необхідн</w:t>
      </w:r>
      <w:r w:rsidR="0009683D" w:rsidRPr="001426F5">
        <w:rPr>
          <w:rFonts w:ascii="Times New Roman" w:hAnsi="Times New Roman" w:cs="Times New Roman"/>
          <w:color w:val="000000" w:themeColor="text1"/>
          <w:sz w:val="28"/>
          <w:szCs w:val="28"/>
        </w:rPr>
        <w:t>е</w:t>
      </w:r>
      <w:r w:rsidRPr="001426F5">
        <w:rPr>
          <w:rFonts w:ascii="Times New Roman" w:hAnsi="Times New Roman" w:cs="Times New Roman"/>
          <w:color w:val="000000" w:themeColor="text1"/>
          <w:sz w:val="28"/>
          <w:szCs w:val="28"/>
        </w:rPr>
        <w:t xml:space="preserve"> проаналізувати останні статистичні дані щодо діяльності суб’єктів підприємницької діяльн</w:t>
      </w:r>
      <w:r w:rsidR="006B7121" w:rsidRPr="001426F5">
        <w:rPr>
          <w:rFonts w:ascii="Times New Roman" w:hAnsi="Times New Roman" w:cs="Times New Roman"/>
          <w:color w:val="000000" w:themeColor="text1"/>
          <w:sz w:val="28"/>
          <w:szCs w:val="28"/>
        </w:rPr>
        <w:t>ості в умовах військового часу.</w:t>
      </w:r>
    </w:p>
    <w:p w:rsidR="00F90625" w:rsidRPr="001426F5" w:rsidRDefault="00F90625" w:rsidP="006B7121">
      <w:pPr>
        <w:spacing w:after="0" w:line="360" w:lineRule="auto"/>
        <w:jc w:val="center"/>
        <w:rPr>
          <w:rFonts w:ascii="Times New Roman" w:hAnsi="Times New Roman" w:cs="Times New Roman"/>
          <w:color w:val="000000" w:themeColor="text1"/>
          <w:sz w:val="28"/>
          <w:szCs w:val="28"/>
        </w:rPr>
      </w:pPr>
    </w:p>
    <w:p w:rsidR="00F82CDF" w:rsidRPr="001426F5" w:rsidRDefault="00F82CDF" w:rsidP="006B7121">
      <w:pPr>
        <w:spacing w:after="0" w:line="360" w:lineRule="auto"/>
        <w:ind w:firstLine="709"/>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 xml:space="preserve">Таблиця </w:t>
      </w:r>
      <w:r w:rsidR="00A86BAF" w:rsidRPr="001426F5">
        <w:rPr>
          <w:rFonts w:ascii="Times New Roman" w:hAnsi="Times New Roman" w:cs="Times New Roman"/>
          <w:b/>
          <w:color w:val="000000" w:themeColor="text1"/>
          <w:sz w:val="24"/>
          <w:szCs w:val="24"/>
        </w:rPr>
        <w:t>№</w:t>
      </w:r>
      <w:r w:rsidR="00A2284A" w:rsidRPr="001426F5">
        <w:rPr>
          <w:rFonts w:ascii="Times New Roman" w:hAnsi="Times New Roman" w:cs="Times New Roman"/>
          <w:b/>
          <w:color w:val="000000" w:themeColor="text1"/>
          <w:sz w:val="24"/>
          <w:szCs w:val="24"/>
        </w:rPr>
        <w:t xml:space="preserve"> 2</w:t>
      </w:r>
      <w:r w:rsidR="00A86BAF" w:rsidRPr="001426F5">
        <w:rPr>
          <w:rFonts w:ascii="Times New Roman" w:hAnsi="Times New Roman" w:cs="Times New Roman"/>
          <w:b/>
          <w:color w:val="000000" w:themeColor="text1"/>
          <w:sz w:val="24"/>
          <w:szCs w:val="24"/>
        </w:rPr>
        <w:t>.</w:t>
      </w:r>
      <w:r w:rsidRPr="001426F5">
        <w:rPr>
          <w:rFonts w:ascii="Times New Roman" w:hAnsi="Times New Roman" w:cs="Times New Roman"/>
          <w:b/>
          <w:color w:val="000000" w:themeColor="text1"/>
          <w:sz w:val="24"/>
          <w:szCs w:val="24"/>
        </w:rPr>
        <w:t xml:space="preserve"> Діяльність суб’єктів підприємницької діяльності в умовах воєнного стану в Україні (російсько-української війни) станом на першу половину 2022 року за ознакою організаційно-правової форми.</w:t>
      </w:r>
    </w:p>
    <w:p w:rsidR="00F82CDF" w:rsidRPr="001426F5" w:rsidRDefault="00F82CDF" w:rsidP="006B7121">
      <w:pPr>
        <w:spacing w:after="0" w:line="360" w:lineRule="auto"/>
        <w:jc w:val="center"/>
        <w:rPr>
          <w:rFonts w:ascii="Times New Roman" w:hAnsi="Times New Roman" w:cs="Times New Roman"/>
          <w:color w:val="000000" w:themeColor="text1"/>
          <w:sz w:val="28"/>
          <w:szCs w:val="28"/>
        </w:rPr>
      </w:pPr>
    </w:p>
    <w:tbl>
      <w:tblPr>
        <w:tblStyle w:val="a6"/>
        <w:tblW w:w="0" w:type="auto"/>
        <w:tblLook w:val="04A0" w:firstRow="1" w:lastRow="0" w:firstColumn="1" w:lastColumn="0" w:noHBand="0" w:noVBand="1"/>
      </w:tblPr>
      <w:tblGrid>
        <w:gridCol w:w="1991"/>
        <w:gridCol w:w="2827"/>
        <w:gridCol w:w="2404"/>
        <w:gridCol w:w="2406"/>
      </w:tblGrid>
      <w:tr w:rsidR="001426F5" w:rsidRPr="001426F5" w:rsidTr="003A64F0">
        <w:tc>
          <w:tcPr>
            <w:tcW w:w="1991" w:type="dxa"/>
          </w:tcPr>
          <w:p w:rsidR="00F82CDF" w:rsidRPr="001426F5" w:rsidRDefault="00F82CDF"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Організаційно-правова форма</w:t>
            </w:r>
          </w:p>
        </w:tc>
        <w:tc>
          <w:tcPr>
            <w:tcW w:w="2827" w:type="dxa"/>
          </w:tcPr>
          <w:p w:rsidR="00F82CDF" w:rsidRPr="001426F5" w:rsidRDefault="00F82CDF"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Кількість в цілому в Україні</w:t>
            </w:r>
          </w:p>
        </w:tc>
        <w:tc>
          <w:tcPr>
            <w:tcW w:w="2404" w:type="dxa"/>
          </w:tcPr>
          <w:p w:rsidR="00F82CDF" w:rsidRPr="001426F5" w:rsidRDefault="00F82CDF"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Регіон найбільшого поширення</w:t>
            </w:r>
          </w:p>
        </w:tc>
        <w:tc>
          <w:tcPr>
            <w:tcW w:w="2406" w:type="dxa"/>
          </w:tcPr>
          <w:p w:rsidR="00F82CDF" w:rsidRPr="001426F5" w:rsidRDefault="00F82CDF" w:rsidP="000243DC">
            <w:pPr>
              <w:jc w:val="both"/>
              <w:rPr>
                <w:rFonts w:ascii="Times New Roman" w:hAnsi="Times New Roman" w:cs="Times New Roman"/>
                <w:b/>
                <w:color w:val="000000" w:themeColor="text1"/>
                <w:sz w:val="24"/>
                <w:szCs w:val="24"/>
              </w:rPr>
            </w:pPr>
            <w:r w:rsidRPr="001426F5">
              <w:rPr>
                <w:rFonts w:ascii="Times New Roman" w:hAnsi="Times New Roman" w:cs="Times New Roman"/>
                <w:b/>
                <w:color w:val="000000" w:themeColor="text1"/>
                <w:sz w:val="24"/>
                <w:szCs w:val="24"/>
              </w:rPr>
              <w:t>Найбільш поширені сфери діяльності</w:t>
            </w:r>
          </w:p>
        </w:tc>
      </w:tr>
      <w:tr w:rsidR="001426F5" w:rsidRPr="001426F5" w:rsidTr="003A64F0">
        <w:tc>
          <w:tcPr>
            <w:tcW w:w="1991" w:type="dxa"/>
          </w:tcPr>
          <w:p w:rsidR="00F82CDF" w:rsidRPr="001426F5" w:rsidRDefault="00F90625"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Фізична особа-підприємець</w:t>
            </w:r>
          </w:p>
        </w:tc>
        <w:tc>
          <w:tcPr>
            <w:tcW w:w="2827" w:type="dxa"/>
          </w:tcPr>
          <w:p w:rsidR="0035303F" w:rsidRPr="001426F5" w:rsidRDefault="0035303F" w:rsidP="000243DC">
            <w:pPr>
              <w:jc w:val="both"/>
              <w:rPr>
                <w:rFonts w:ascii="Times New Roman" w:hAnsi="Times New Roman" w:cs="Times New Roman"/>
                <w:bCs/>
                <w:color w:val="000000" w:themeColor="text1"/>
                <w:sz w:val="24"/>
                <w:szCs w:val="24"/>
              </w:rPr>
            </w:pPr>
            <w:r w:rsidRPr="001426F5">
              <w:rPr>
                <w:rFonts w:ascii="Times New Roman" w:hAnsi="Times New Roman" w:cs="Times New Roman"/>
                <w:bCs/>
                <w:color w:val="000000" w:themeColor="text1"/>
                <w:sz w:val="24"/>
                <w:szCs w:val="24"/>
              </w:rPr>
              <w:t>1 386 494</w:t>
            </w:r>
          </w:p>
          <w:p w:rsidR="00F82CDF" w:rsidRPr="001426F5" w:rsidRDefault="00F82CDF" w:rsidP="000243DC">
            <w:pPr>
              <w:jc w:val="both"/>
              <w:rPr>
                <w:rFonts w:ascii="Times New Roman" w:hAnsi="Times New Roman" w:cs="Times New Roman"/>
                <w:color w:val="000000" w:themeColor="text1"/>
                <w:sz w:val="24"/>
                <w:szCs w:val="24"/>
              </w:rPr>
            </w:pPr>
          </w:p>
        </w:tc>
        <w:tc>
          <w:tcPr>
            <w:tcW w:w="2404" w:type="dxa"/>
          </w:tcPr>
          <w:p w:rsidR="0035303F"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м</w:t>
            </w:r>
            <w:r w:rsidR="0035303F" w:rsidRPr="001426F5">
              <w:rPr>
                <w:rFonts w:ascii="Times New Roman" w:hAnsi="Times New Roman" w:cs="Times New Roman"/>
                <w:color w:val="000000" w:themeColor="text1"/>
                <w:sz w:val="24"/>
                <w:szCs w:val="24"/>
              </w:rPr>
              <w:t xml:space="preserve">. Київ </w:t>
            </w:r>
          </w:p>
          <w:p w:rsidR="0035303F" w:rsidRPr="001426F5" w:rsidRDefault="0035303F"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(189 245 суб’єктів)</w:t>
            </w:r>
          </w:p>
          <w:p w:rsidR="0035303F" w:rsidRPr="001426F5" w:rsidRDefault="00731105"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Харківська область </w:t>
            </w:r>
            <w:r w:rsidR="0035303F" w:rsidRPr="001426F5">
              <w:rPr>
                <w:rFonts w:ascii="Times New Roman" w:hAnsi="Times New Roman" w:cs="Times New Roman"/>
                <w:color w:val="000000" w:themeColor="text1"/>
                <w:sz w:val="24"/>
                <w:szCs w:val="24"/>
              </w:rPr>
              <w:t>(119 760 суб’єктів)</w:t>
            </w:r>
          </w:p>
          <w:p w:rsidR="00F82CDF" w:rsidRPr="001426F5" w:rsidRDefault="00F82CDF" w:rsidP="000243DC">
            <w:pPr>
              <w:jc w:val="both"/>
              <w:rPr>
                <w:rFonts w:ascii="Times New Roman" w:hAnsi="Times New Roman" w:cs="Times New Roman"/>
                <w:color w:val="000000" w:themeColor="text1"/>
                <w:sz w:val="24"/>
                <w:szCs w:val="24"/>
              </w:rPr>
            </w:pPr>
          </w:p>
        </w:tc>
        <w:tc>
          <w:tcPr>
            <w:tcW w:w="2406" w:type="dxa"/>
          </w:tcPr>
          <w:p w:rsidR="003A64F0" w:rsidRPr="001426F5" w:rsidRDefault="003A64F0" w:rsidP="000243DC">
            <w:pPr>
              <w:jc w:val="both"/>
              <w:rPr>
                <w:rFonts w:ascii="Times New Roman" w:hAnsi="Times New Roman" w:cs="Times New Roman"/>
                <w:color w:val="000000" w:themeColor="text1"/>
                <w:sz w:val="24"/>
                <w:szCs w:val="24"/>
              </w:rPr>
            </w:pPr>
            <w:proofErr w:type="spellStart"/>
            <w:r w:rsidRPr="001426F5">
              <w:rPr>
                <w:rFonts w:ascii="Times New Roman" w:hAnsi="Times New Roman" w:cs="Times New Roman"/>
                <w:color w:val="000000" w:themeColor="text1"/>
                <w:sz w:val="24"/>
                <w:szCs w:val="24"/>
              </w:rPr>
              <w:t>Комп</w:t>
            </w:r>
            <w:proofErr w:type="spellEnd"/>
            <w:r w:rsidR="00731105" w:rsidRPr="001426F5">
              <w:rPr>
                <w:rFonts w:ascii="Times New Roman" w:hAnsi="Times New Roman" w:cs="Times New Roman"/>
                <w:color w:val="000000" w:themeColor="text1"/>
                <w:sz w:val="24"/>
                <w:szCs w:val="24"/>
                <w:lang w:val="ru-RU"/>
              </w:rPr>
              <w:t>’</w:t>
            </w:r>
            <w:proofErr w:type="spellStart"/>
            <w:r w:rsidRPr="001426F5">
              <w:rPr>
                <w:rFonts w:ascii="Times New Roman" w:hAnsi="Times New Roman" w:cs="Times New Roman"/>
                <w:color w:val="000000" w:themeColor="text1"/>
                <w:sz w:val="24"/>
                <w:szCs w:val="24"/>
              </w:rPr>
              <w:t>ютерне</w:t>
            </w:r>
            <w:proofErr w:type="spellEnd"/>
            <w:r w:rsidRPr="001426F5">
              <w:rPr>
                <w:rFonts w:ascii="Times New Roman" w:hAnsi="Times New Roman" w:cs="Times New Roman"/>
                <w:color w:val="000000" w:themeColor="text1"/>
                <w:sz w:val="24"/>
                <w:szCs w:val="24"/>
              </w:rPr>
              <w:t xml:space="preserve"> програмування                                                                                                                                                                                                                                     </w:t>
            </w:r>
          </w:p>
          <w:p w:rsidR="003A64F0" w:rsidRPr="001426F5" w:rsidRDefault="003A64F0" w:rsidP="000243DC">
            <w:pPr>
              <w:jc w:val="both"/>
              <w:rPr>
                <w:rFonts w:ascii="Times New Roman" w:hAnsi="Times New Roman" w:cs="Times New Roman"/>
                <w:color w:val="000000" w:themeColor="text1"/>
                <w:sz w:val="24"/>
                <w:szCs w:val="24"/>
              </w:rPr>
            </w:pPr>
          </w:p>
          <w:p w:rsidR="003A64F0" w:rsidRPr="001426F5" w:rsidRDefault="003A64F0"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Вантажний автомобільний транспорт                                                                                                                                                                                                                             </w:t>
            </w:r>
          </w:p>
          <w:p w:rsidR="003A64F0" w:rsidRPr="001426F5" w:rsidRDefault="003A64F0" w:rsidP="000243DC">
            <w:pPr>
              <w:jc w:val="both"/>
              <w:rPr>
                <w:rFonts w:ascii="Times New Roman" w:hAnsi="Times New Roman" w:cs="Times New Roman"/>
                <w:color w:val="000000" w:themeColor="text1"/>
                <w:sz w:val="24"/>
                <w:szCs w:val="24"/>
              </w:rPr>
            </w:pPr>
          </w:p>
          <w:p w:rsidR="003A64F0" w:rsidRPr="001426F5" w:rsidRDefault="003A64F0"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Роздрібна торгівля з лотків і на ринках іншими товарами                                                                                                                                                                                                       </w:t>
            </w:r>
          </w:p>
          <w:p w:rsidR="003A64F0" w:rsidRPr="001426F5" w:rsidRDefault="003A64F0"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Інші види роздрібної торгівлі в неспеціалізованих магазинах                                                                                                                                                                                                   </w:t>
            </w:r>
          </w:p>
          <w:p w:rsidR="003A64F0" w:rsidRPr="001426F5" w:rsidRDefault="003A64F0" w:rsidP="000243DC">
            <w:pPr>
              <w:jc w:val="both"/>
              <w:rPr>
                <w:rFonts w:ascii="Times New Roman" w:hAnsi="Times New Roman" w:cs="Times New Roman"/>
                <w:color w:val="000000" w:themeColor="text1"/>
                <w:sz w:val="24"/>
                <w:szCs w:val="24"/>
              </w:rPr>
            </w:pPr>
          </w:p>
          <w:p w:rsidR="003A64F0" w:rsidRPr="001426F5" w:rsidRDefault="003A64F0"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lastRenderedPageBreak/>
              <w:t>Н</w:t>
            </w:r>
            <w:r w:rsidR="00731105" w:rsidRPr="001426F5">
              <w:rPr>
                <w:rFonts w:ascii="Times New Roman" w:hAnsi="Times New Roman" w:cs="Times New Roman"/>
                <w:color w:val="000000" w:themeColor="text1"/>
                <w:sz w:val="24"/>
                <w:szCs w:val="24"/>
              </w:rPr>
              <w:t xml:space="preserve">адання в оренду й експлуатацію </w:t>
            </w:r>
            <w:r w:rsidRPr="001426F5">
              <w:rPr>
                <w:rFonts w:ascii="Times New Roman" w:hAnsi="Times New Roman" w:cs="Times New Roman"/>
                <w:color w:val="000000" w:themeColor="text1"/>
                <w:sz w:val="24"/>
                <w:szCs w:val="24"/>
              </w:rPr>
              <w:t xml:space="preserve">власного чи орендованого нерухомого майна                                                                                                                                                                                    </w:t>
            </w:r>
          </w:p>
          <w:p w:rsidR="003A64F0" w:rsidRPr="001426F5" w:rsidRDefault="003A64F0" w:rsidP="000243DC">
            <w:pPr>
              <w:jc w:val="both"/>
              <w:rPr>
                <w:rFonts w:ascii="Times New Roman" w:hAnsi="Times New Roman" w:cs="Times New Roman"/>
                <w:color w:val="000000" w:themeColor="text1"/>
                <w:sz w:val="24"/>
                <w:szCs w:val="24"/>
              </w:rPr>
            </w:pPr>
          </w:p>
          <w:p w:rsidR="003A64F0" w:rsidRPr="001426F5" w:rsidRDefault="003A64F0"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Оброблення даних, розміщення інформації на веб-вузлах і </w:t>
            </w:r>
            <w:proofErr w:type="spellStart"/>
            <w:r w:rsidRPr="001426F5">
              <w:rPr>
                <w:rFonts w:ascii="Times New Roman" w:hAnsi="Times New Roman" w:cs="Times New Roman"/>
                <w:color w:val="000000" w:themeColor="text1"/>
                <w:sz w:val="24"/>
                <w:szCs w:val="24"/>
              </w:rPr>
              <w:t>пов</w:t>
            </w:r>
            <w:proofErr w:type="spellEnd"/>
            <w:r w:rsidR="00731105" w:rsidRPr="001426F5">
              <w:rPr>
                <w:rFonts w:ascii="Times New Roman" w:hAnsi="Times New Roman" w:cs="Times New Roman"/>
                <w:color w:val="000000" w:themeColor="text1"/>
                <w:sz w:val="24"/>
                <w:szCs w:val="24"/>
                <w:lang w:val="ru-RU"/>
              </w:rPr>
              <w:t>’</w:t>
            </w:r>
            <w:proofErr w:type="spellStart"/>
            <w:r w:rsidRPr="001426F5">
              <w:rPr>
                <w:rFonts w:ascii="Times New Roman" w:hAnsi="Times New Roman" w:cs="Times New Roman"/>
                <w:color w:val="000000" w:themeColor="text1"/>
                <w:sz w:val="24"/>
                <w:szCs w:val="24"/>
              </w:rPr>
              <w:t>язана</w:t>
            </w:r>
            <w:proofErr w:type="spellEnd"/>
            <w:r w:rsidRPr="001426F5">
              <w:rPr>
                <w:rFonts w:ascii="Times New Roman" w:hAnsi="Times New Roman" w:cs="Times New Roman"/>
                <w:color w:val="000000" w:themeColor="text1"/>
                <w:sz w:val="24"/>
                <w:szCs w:val="24"/>
              </w:rPr>
              <w:t xml:space="preserve"> з ними діяльність                                                                                                                                                                           </w:t>
            </w:r>
          </w:p>
          <w:p w:rsidR="003A64F0" w:rsidRPr="001426F5" w:rsidRDefault="003A64F0" w:rsidP="000243DC">
            <w:pPr>
              <w:jc w:val="both"/>
              <w:rPr>
                <w:rFonts w:ascii="Times New Roman" w:hAnsi="Times New Roman" w:cs="Times New Roman"/>
                <w:color w:val="000000" w:themeColor="text1"/>
                <w:sz w:val="24"/>
                <w:szCs w:val="24"/>
              </w:rPr>
            </w:pPr>
          </w:p>
          <w:p w:rsidR="00F82CDF" w:rsidRPr="001426F5" w:rsidRDefault="003A64F0"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Консультування з питань комерційної діяльності й керування                                                                                                                                                                                                    </w:t>
            </w:r>
          </w:p>
        </w:tc>
      </w:tr>
      <w:tr w:rsidR="001426F5" w:rsidRPr="001426F5" w:rsidTr="003A64F0">
        <w:tc>
          <w:tcPr>
            <w:tcW w:w="1991" w:type="dxa"/>
          </w:tcPr>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lastRenderedPageBreak/>
              <w:t>Приватне підприємство</w:t>
            </w:r>
          </w:p>
        </w:tc>
        <w:tc>
          <w:tcPr>
            <w:tcW w:w="2827" w:type="dxa"/>
          </w:tcPr>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199</w:t>
            </w:r>
            <w:r w:rsidR="00731105" w:rsidRPr="001426F5">
              <w:rPr>
                <w:rFonts w:ascii="Times New Roman" w:hAnsi="Times New Roman" w:cs="Times New Roman"/>
                <w:color w:val="000000" w:themeColor="text1"/>
                <w:sz w:val="24"/>
                <w:szCs w:val="24"/>
                <w:lang w:val="en-US"/>
              </w:rPr>
              <w:t xml:space="preserve"> </w:t>
            </w:r>
            <w:r w:rsidRPr="001426F5">
              <w:rPr>
                <w:rFonts w:ascii="Times New Roman" w:hAnsi="Times New Roman" w:cs="Times New Roman"/>
                <w:color w:val="000000" w:themeColor="text1"/>
                <w:sz w:val="24"/>
                <w:szCs w:val="24"/>
              </w:rPr>
              <w:t>893 суб’єктів</w:t>
            </w:r>
          </w:p>
          <w:p w:rsidR="004E2C9E" w:rsidRPr="001426F5" w:rsidRDefault="004E2C9E" w:rsidP="000243DC">
            <w:pPr>
              <w:jc w:val="both"/>
              <w:rPr>
                <w:rFonts w:ascii="Times New Roman" w:hAnsi="Times New Roman" w:cs="Times New Roman"/>
                <w:color w:val="000000" w:themeColor="text1"/>
                <w:sz w:val="24"/>
                <w:szCs w:val="24"/>
              </w:rPr>
            </w:pPr>
          </w:p>
        </w:tc>
        <w:tc>
          <w:tcPr>
            <w:tcW w:w="2404" w:type="dxa"/>
            <w:vMerge w:val="restart"/>
          </w:tcPr>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м. Київ                                            </w:t>
            </w:r>
          </w:p>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(357</w:t>
            </w:r>
            <w:r w:rsidR="00731105" w:rsidRPr="001426F5">
              <w:rPr>
                <w:rFonts w:ascii="Times New Roman" w:hAnsi="Times New Roman" w:cs="Times New Roman"/>
                <w:color w:val="000000" w:themeColor="text1"/>
                <w:sz w:val="24"/>
                <w:szCs w:val="24"/>
                <w:lang w:val="ru-RU"/>
              </w:rPr>
              <w:t xml:space="preserve"> </w:t>
            </w:r>
            <w:r w:rsidRPr="001426F5">
              <w:rPr>
                <w:rFonts w:ascii="Times New Roman" w:hAnsi="Times New Roman" w:cs="Times New Roman"/>
                <w:color w:val="000000" w:themeColor="text1"/>
                <w:sz w:val="24"/>
                <w:szCs w:val="24"/>
              </w:rPr>
              <w:t>139 суб’єктів)</w:t>
            </w:r>
          </w:p>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Дніпропетровська область (106 669</w:t>
            </w:r>
          </w:p>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суб’єктів)</w:t>
            </w:r>
          </w:p>
        </w:tc>
        <w:tc>
          <w:tcPr>
            <w:tcW w:w="2406" w:type="dxa"/>
            <w:vMerge w:val="restart"/>
          </w:tcPr>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Комплексне обслуговування об</w:t>
            </w:r>
            <w:r w:rsidR="00731105" w:rsidRPr="001426F5">
              <w:rPr>
                <w:rFonts w:ascii="Times New Roman" w:hAnsi="Times New Roman" w:cs="Times New Roman"/>
                <w:color w:val="000000" w:themeColor="text1"/>
                <w:sz w:val="24"/>
                <w:szCs w:val="24"/>
                <w:lang w:val="ru-RU"/>
              </w:rPr>
              <w:t>’</w:t>
            </w:r>
            <w:proofErr w:type="spellStart"/>
            <w:r w:rsidRPr="001426F5">
              <w:rPr>
                <w:rFonts w:ascii="Times New Roman" w:hAnsi="Times New Roman" w:cs="Times New Roman"/>
                <w:color w:val="000000" w:themeColor="text1"/>
                <w:sz w:val="24"/>
                <w:szCs w:val="24"/>
              </w:rPr>
              <w:t>єктів</w:t>
            </w:r>
            <w:proofErr w:type="spellEnd"/>
            <w:r w:rsidRPr="001426F5">
              <w:rPr>
                <w:rFonts w:ascii="Times New Roman" w:hAnsi="Times New Roman" w:cs="Times New Roman"/>
                <w:color w:val="000000" w:themeColor="text1"/>
                <w:sz w:val="24"/>
                <w:szCs w:val="24"/>
              </w:rPr>
              <w:t xml:space="preserve">                                                                                                                                                                                                                        </w:t>
            </w:r>
          </w:p>
          <w:p w:rsidR="004E2C9E" w:rsidRPr="001426F5" w:rsidRDefault="004E2C9E" w:rsidP="000243DC">
            <w:pPr>
              <w:jc w:val="both"/>
              <w:rPr>
                <w:rFonts w:ascii="Times New Roman" w:hAnsi="Times New Roman" w:cs="Times New Roman"/>
                <w:color w:val="000000" w:themeColor="text1"/>
                <w:sz w:val="24"/>
                <w:szCs w:val="24"/>
              </w:rPr>
            </w:pPr>
          </w:p>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Неспеціалізована оптова торгівля                                                                                                                                                                                                                          </w:t>
            </w:r>
          </w:p>
          <w:p w:rsidR="004E2C9E" w:rsidRPr="001426F5" w:rsidRDefault="004E2C9E" w:rsidP="000243DC">
            <w:pPr>
              <w:ind w:firstLineChars="100" w:firstLine="240"/>
              <w:jc w:val="both"/>
              <w:rPr>
                <w:rFonts w:ascii="Times New Roman" w:hAnsi="Times New Roman" w:cs="Times New Roman"/>
                <w:color w:val="000000" w:themeColor="text1"/>
                <w:sz w:val="24"/>
                <w:szCs w:val="24"/>
              </w:rPr>
            </w:pPr>
          </w:p>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 xml:space="preserve">Вирощування зернових культур (крім рису), бобових культур і насіння олійних культур                                                                                                                                                                       </w:t>
            </w:r>
          </w:p>
          <w:p w:rsidR="004E2C9E" w:rsidRPr="001426F5" w:rsidRDefault="004E2C9E" w:rsidP="000243DC">
            <w:pPr>
              <w:jc w:val="both"/>
              <w:rPr>
                <w:rFonts w:ascii="Times New Roman" w:hAnsi="Times New Roman" w:cs="Times New Roman"/>
                <w:color w:val="000000" w:themeColor="text1"/>
                <w:sz w:val="24"/>
                <w:szCs w:val="24"/>
              </w:rPr>
            </w:pPr>
          </w:p>
        </w:tc>
      </w:tr>
      <w:tr w:rsidR="001426F5" w:rsidRPr="001426F5" w:rsidTr="003A64F0">
        <w:tc>
          <w:tcPr>
            <w:tcW w:w="1991" w:type="dxa"/>
          </w:tcPr>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Товариство з обмеженою відповідальністю</w:t>
            </w:r>
          </w:p>
        </w:tc>
        <w:tc>
          <w:tcPr>
            <w:tcW w:w="2827" w:type="dxa"/>
          </w:tcPr>
          <w:p w:rsidR="004E2C9E" w:rsidRPr="001426F5" w:rsidRDefault="004E2C9E" w:rsidP="000243DC">
            <w:pPr>
              <w:jc w:val="both"/>
              <w:rPr>
                <w:rFonts w:ascii="Times New Roman" w:hAnsi="Times New Roman" w:cs="Times New Roman"/>
                <w:color w:val="000000" w:themeColor="text1"/>
                <w:sz w:val="24"/>
                <w:szCs w:val="24"/>
              </w:rPr>
            </w:pPr>
            <w:r w:rsidRPr="001426F5">
              <w:rPr>
                <w:rFonts w:ascii="Times New Roman" w:hAnsi="Times New Roman" w:cs="Times New Roman"/>
                <w:color w:val="000000" w:themeColor="text1"/>
                <w:sz w:val="24"/>
                <w:szCs w:val="24"/>
              </w:rPr>
              <w:t>748 672 суб’єктів</w:t>
            </w:r>
          </w:p>
          <w:p w:rsidR="004E2C9E" w:rsidRPr="001426F5" w:rsidRDefault="004E2C9E" w:rsidP="000243DC">
            <w:pPr>
              <w:jc w:val="both"/>
              <w:rPr>
                <w:rFonts w:ascii="Times New Roman" w:hAnsi="Times New Roman" w:cs="Times New Roman"/>
                <w:color w:val="000000" w:themeColor="text1"/>
                <w:sz w:val="24"/>
                <w:szCs w:val="24"/>
              </w:rPr>
            </w:pPr>
          </w:p>
        </w:tc>
        <w:tc>
          <w:tcPr>
            <w:tcW w:w="2404" w:type="dxa"/>
            <w:vMerge/>
          </w:tcPr>
          <w:p w:rsidR="004E2C9E" w:rsidRPr="001426F5" w:rsidRDefault="004E2C9E" w:rsidP="000243DC">
            <w:pPr>
              <w:jc w:val="both"/>
              <w:rPr>
                <w:rFonts w:ascii="Times New Roman" w:hAnsi="Times New Roman" w:cs="Times New Roman"/>
                <w:color w:val="000000" w:themeColor="text1"/>
                <w:sz w:val="24"/>
                <w:szCs w:val="24"/>
              </w:rPr>
            </w:pPr>
          </w:p>
        </w:tc>
        <w:tc>
          <w:tcPr>
            <w:tcW w:w="2406" w:type="dxa"/>
            <w:vMerge/>
          </w:tcPr>
          <w:p w:rsidR="004E2C9E" w:rsidRPr="001426F5" w:rsidRDefault="004E2C9E" w:rsidP="000243DC">
            <w:pPr>
              <w:jc w:val="both"/>
              <w:rPr>
                <w:rFonts w:ascii="Times New Roman" w:hAnsi="Times New Roman" w:cs="Times New Roman"/>
                <w:color w:val="000000" w:themeColor="text1"/>
                <w:sz w:val="24"/>
                <w:szCs w:val="24"/>
              </w:rPr>
            </w:pPr>
          </w:p>
        </w:tc>
      </w:tr>
    </w:tbl>
    <w:p w:rsidR="00BC46C6" w:rsidRPr="001426F5" w:rsidRDefault="004E2C9E" w:rsidP="000243DC">
      <w:pPr>
        <w:spacing w:after="0" w:line="360" w:lineRule="auto"/>
        <w:jc w:val="both"/>
        <w:rPr>
          <w:rFonts w:ascii="Times New Roman" w:hAnsi="Times New Roman" w:cs="Times New Roman"/>
          <w:i/>
          <w:color w:val="000000" w:themeColor="text1"/>
          <w:sz w:val="24"/>
          <w:szCs w:val="24"/>
          <w:lang w:val="ru-RU"/>
        </w:rPr>
      </w:pPr>
      <w:r w:rsidRPr="001426F5">
        <w:rPr>
          <w:rFonts w:ascii="Times New Roman" w:hAnsi="Times New Roman" w:cs="Times New Roman"/>
          <w:i/>
          <w:color w:val="000000" w:themeColor="text1"/>
          <w:sz w:val="24"/>
          <w:szCs w:val="24"/>
        </w:rPr>
        <w:t xml:space="preserve">Таблиця складена самостійно на підставі аналізу даних </w:t>
      </w:r>
      <w:proofErr w:type="spellStart"/>
      <w:r w:rsidRPr="001426F5">
        <w:rPr>
          <w:rFonts w:ascii="Times New Roman" w:hAnsi="Times New Roman" w:cs="Times New Roman"/>
          <w:i/>
          <w:color w:val="000000" w:themeColor="text1"/>
          <w:sz w:val="24"/>
          <w:szCs w:val="24"/>
        </w:rPr>
        <w:t>Держстат</w:t>
      </w:r>
      <w:r w:rsidR="0009683D" w:rsidRPr="001426F5">
        <w:rPr>
          <w:rFonts w:ascii="Times New Roman" w:hAnsi="Times New Roman" w:cs="Times New Roman"/>
          <w:i/>
          <w:color w:val="000000" w:themeColor="text1"/>
          <w:sz w:val="24"/>
          <w:szCs w:val="24"/>
        </w:rPr>
        <w:t>у</w:t>
      </w:r>
      <w:proofErr w:type="spellEnd"/>
      <w:r w:rsidRPr="001426F5">
        <w:rPr>
          <w:rFonts w:ascii="Times New Roman" w:hAnsi="Times New Roman" w:cs="Times New Roman"/>
          <w:i/>
          <w:color w:val="000000" w:themeColor="text1"/>
          <w:sz w:val="24"/>
          <w:szCs w:val="24"/>
        </w:rPr>
        <w:t xml:space="preserve"> України станом на квітень 2022 року</w:t>
      </w:r>
      <w:r w:rsidR="00731105" w:rsidRPr="001426F5">
        <w:rPr>
          <w:rFonts w:ascii="Times New Roman" w:hAnsi="Times New Roman" w:cs="Times New Roman"/>
          <w:i/>
          <w:color w:val="000000" w:themeColor="text1"/>
          <w:sz w:val="24"/>
          <w:szCs w:val="24"/>
          <w:lang w:val="ru-RU"/>
        </w:rPr>
        <w:t xml:space="preserve"> </w:t>
      </w:r>
      <w:r w:rsidR="00A2284A" w:rsidRPr="001426F5">
        <w:rPr>
          <w:rFonts w:ascii="Times New Roman" w:hAnsi="Times New Roman" w:cs="Times New Roman"/>
          <w:i/>
          <w:color w:val="000000" w:themeColor="text1"/>
          <w:sz w:val="24"/>
          <w:szCs w:val="24"/>
          <w:lang w:val="ru-RU"/>
        </w:rPr>
        <w:t>[7].</w:t>
      </w:r>
    </w:p>
    <w:p w:rsidR="004E2C9E" w:rsidRPr="001426F5" w:rsidRDefault="00BC46C6" w:rsidP="00731105">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Таким чином, </w:t>
      </w:r>
      <w:r w:rsidR="006D322A" w:rsidRPr="001426F5">
        <w:rPr>
          <w:rFonts w:ascii="Times New Roman" w:hAnsi="Times New Roman" w:cs="Times New Roman"/>
          <w:color w:val="000000" w:themeColor="text1"/>
          <w:sz w:val="28"/>
          <w:szCs w:val="28"/>
        </w:rPr>
        <w:t xml:space="preserve">з вищевикладеної таблиці </w:t>
      </w:r>
      <w:r w:rsidRPr="001426F5">
        <w:rPr>
          <w:rFonts w:ascii="Times New Roman" w:hAnsi="Times New Roman" w:cs="Times New Roman"/>
          <w:color w:val="000000" w:themeColor="text1"/>
          <w:sz w:val="28"/>
          <w:szCs w:val="28"/>
        </w:rPr>
        <w:t>випливає, що діяльність у формі фізичної особи-підприємця є найбільш поширеною формою ведення підприємницької діяльності. Наступною за поширеністю є організаційно-правова форма товариства з обмеженою відповідальністю, а після неї – приватне підприємство.</w:t>
      </w:r>
    </w:p>
    <w:p w:rsidR="00BC46C6" w:rsidRPr="001426F5" w:rsidRDefault="00BC46C6" w:rsidP="00731105">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Кожна з цих форм ведення </w:t>
      </w:r>
      <w:proofErr w:type="spellStart"/>
      <w:r w:rsidRPr="001426F5">
        <w:rPr>
          <w:rFonts w:ascii="Times New Roman" w:hAnsi="Times New Roman" w:cs="Times New Roman"/>
          <w:color w:val="000000" w:themeColor="text1"/>
          <w:sz w:val="28"/>
          <w:szCs w:val="28"/>
        </w:rPr>
        <w:t>стартап</w:t>
      </w:r>
      <w:proofErr w:type="spellEnd"/>
      <w:r w:rsidRPr="001426F5">
        <w:rPr>
          <w:rFonts w:ascii="Times New Roman" w:hAnsi="Times New Roman" w:cs="Times New Roman"/>
          <w:color w:val="000000" w:themeColor="text1"/>
          <w:sz w:val="28"/>
          <w:szCs w:val="28"/>
        </w:rPr>
        <w:t>-діяльності має свої переваги та недоліки, зміст яких зводиться до простоти реєстрації та ведення бізнесу, специфіки ведення податкової та бухгалтерської звітності, а також питань оподаткування, зміни та припинення діяльності.</w:t>
      </w:r>
    </w:p>
    <w:p w:rsidR="00BC46C6" w:rsidRPr="001426F5" w:rsidRDefault="00D5522D" w:rsidP="00731105">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Незважаючи на те, що діяльність фізичних осіб підприємців здійснюється у більш простій документальній формі, не потребує значних витрат на оформлення внутрішніх документів та їх подальшу реєстрацію у органах </w:t>
      </w:r>
      <w:r w:rsidRPr="001426F5">
        <w:rPr>
          <w:rFonts w:ascii="Times New Roman" w:hAnsi="Times New Roman" w:cs="Times New Roman"/>
          <w:color w:val="000000" w:themeColor="text1"/>
          <w:sz w:val="28"/>
          <w:szCs w:val="28"/>
        </w:rPr>
        <w:lastRenderedPageBreak/>
        <w:t xml:space="preserve">державної влади, з точу зору залучення інвестицій та грантів для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 xml:space="preserve"> є більш доцільною організаційно-правова форма товариства з обмеженою відповідальністю, що викликає більшу довіру у інвес</w:t>
      </w:r>
      <w:r w:rsidR="00731105" w:rsidRPr="001426F5">
        <w:rPr>
          <w:rFonts w:ascii="Times New Roman" w:hAnsi="Times New Roman" w:cs="Times New Roman"/>
          <w:color w:val="000000" w:themeColor="text1"/>
          <w:sz w:val="28"/>
          <w:szCs w:val="28"/>
        </w:rPr>
        <w:t>торів та потенційних партнерів.</w:t>
      </w:r>
    </w:p>
    <w:p w:rsidR="00A2284A" w:rsidRPr="001426F5" w:rsidRDefault="00D5522D" w:rsidP="00277949">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Таким чином, </w:t>
      </w:r>
      <w:r w:rsidR="006D322A" w:rsidRPr="001426F5">
        <w:rPr>
          <w:rFonts w:ascii="Times New Roman" w:hAnsi="Times New Roman" w:cs="Times New Roman"/>
          <w:color w:val="000000" w:themeColor="text1"/>
          <w:sz w:val="28"/>
          <w:szCs w:val="28"/>
        </w:rPr>
        <w:t>враховуючи</w:t>
      </w:r>
      <w:r w:rsidRPr="001426F5">
        <w:rPr>
          <w:rFonts w:ascii="Times New Roman" w:hAnsi="Times New Roman" w:cs="Times New Roman"/>
          <w:color w:val="000000" w:themeColor="text1"/>
          <w:sz w:val="28"/>
          <w:szCs w:val="28"/>
        </w:rPr>
        <w:t xml:space="preserve"> </w:t>
      </w:r>
      <w:r w:rsidR="006D322A" w:rsidRPr="001426F5">
        <w:rPr>
          <w:rFonts w:ascii="Times New Roman" w:hAnsi="Times New Roman" w:cs="Times New Roman"/>
          <w:color w:val="000000" w:themeColor="text1"/>
          <w:sz w:val="28"/>
          <w:szCs w:val="28"/>
        </w:rPr>
        <w:t xml:space="preserve">що </w:t>
      </w:r>
      <w:r w:rsidRPr="001426F5">
        <w:rPr>
          <w:rFonts w:ascii="Times New Roman" w:hAnsi="Times New Roman" w:cs="Times New Roman"/>
          <w:color w:val="000000" w:themeColor="text1"/>
          <w:sz w:val="28"/>
          <w:szCs w:val="28"/>
        </w:rPr>
        <w:t xml:space="preserve">на перших етапах виведення інноваційної продукції на ринок засновники </w:t>
      </w:r>
      <w:proofErr w:type="spellStart"/>
      <w:r w:rsidRPr="001426F5">
        <w:rPr>
          <w:rFonts w:ascii="Times New Roman" w:hAnsi="Times New Roman" w:cs="Times New Roman"/>
          <w:color w:val="000000" w:themeColor="text1"/>
          <w:sz w:val="28"/>
          <w:szCs w:val="28"/>
        </w:rPr>
        <w:t>стартапів</w:t>
      </w:r>
      <w:proofErr w:type="spellEnd"/>
      <w:r w:rsidRPr="001426F5">
        <w:rPr>
          <w:rFonts w:ascii="Times New Roman" w:hAnsi="Times New Roman" w:cs="Times New Roman"/>
          <w:color w:val="000000" w:themeColor="text1"/>
          <w:sz w:val="28"/>
          <w:szCs w:val="28"/>
        </w:rPr>
        <w:t xml:space="preserve"> найбільше стикаються з фінансовими ризиками та проблемою </w:t>
      </w:r>
      <w:r w:rsidR="006D322A" w:rsidRPr="001426F5">
        <w:rPr>
          <w:rFonts w:ascii="Times New Roman" w:hAnsi="Times New Roman" w:cs="Times New Roman"/>
          <w:color w:val="000000" w:themeColor="text1"/>
          <w:sz w:val="28"/>
          <w:szCs w:val="28"/>
        </w:rPr>
        <w:t>недостатнього</w:t>
      </w:r>
      <w:r w:rsidRPr="001426F5">
        <w:rPr>
          <w:rFonts w:ascii="Times New Roman" w:hAnsi="Times New Roman" w:cs="Times New Roman"/>
          <w:color w:val="000000" w:themeColor="text1"/>
          <w:sz w:val="28"/>
          <w:szCs w:val="28"/>
        </w:rPr>
        <w:t xml:space="preserve"> рівня репутації серед потенційних партнерів та </w:t>
      </w:r>
      <w:proofErr w:type="spellStart"/>
      <w:r w:rsidRPr="001426F5">
        <w:rPr>
          <w:rFonts w:ascii="Times New Roman" w:hAnsi="Times New Roman" w:cs="Times New Roman"/>
          <w:color w:val="000000" w:themeColor="text1"/>
          <w:sz w:val="28"/>
          <w:szCs w:val="28"/>
        </w:rPr>
        <w:t>грантодавців</w:t>
      </w:r>
      <w:proofErr w:type="spellEnd"/>
      <w:r w:rsidRPr="001426F5">
        <w:rPr>
          <w:rFonts w:ascii="Times New Roman" w:hAnsi="Times New Roman" w:cs="Times New Roman"/>
          <w:color w:val="000000" w:themeColor="text1"/>
          <w:sz w:val="28"/>
          <w:szCs w:val="28"/>
        </w:rPr>
        <w:t xml:space="preserve">, більш доцільною є обрання </w:t>
      </w:r>
      <w:r w:rsidR="006D322A" w:rsidRPr="001426F5">
        <w:rPr>
          <w:rFonts w:ascii="Times New Roman" w:hAnsi="Times New Roman" w:cs="Times New Roman"/>
          <w:color w:val="000000" w:themeColor="text1"/>
          <w:sz w:val="28"/>
          <w:szCs w:val="28"/>
        </w:rPr>
        <w:t xml:space="preserve">автором </w:t>
      </w:r>
      <w:proofErr w:type="spellStart"/>
      <w:r w:rsidR="006D322A" w:rsidRPr="001426F5">
        <w:rPr>
          <w:rFonts w:ascii="Times New Roman" w:hAnsi="Times New Roman" w:cs="Times New Roman"/>
          <w:color w:val="000000" w:themeColor="text1"/>
          <w:sz w:val="28"/>
          <w:szCs w:val="28"/>
        </w:rPr>
        <w:t>стартап</w:t>
      </w:r>
      <w:proofErr w:type="spellEnd"/>
      <w:r w:rsidR="006D322A" w:rsidRPr="001426F5">
        <w:rPr>
          <w:rFonts w:ascii="Times New Roman" w:hAnsi="Times New Roman" w:cs="Times New Roman"/>
          <w:color w:val="000000" w:themeColor="text1"/>
          <w:sz w:val="28"/>
          <w:szCs w:val="28"/>
        </w:rPr>
        <w:t>-ідеї варіанту організаційно-правової форми товариства з обмеженою відповідальністю.</w:t>
      </w:r>
    </w:p>
    <w:p w:rsidR="00731105" w:rsidRPr="001426F5" w:rsidRDefault="00731105" w:rsidP="00277949">
      <w:pPr>
        <w:spacing w:after="0" w:line="360" w:lineRule="auto"/>
        <w:jc w:val="center"/>
        <w:rPr>
          <w:rFonts w:ascii="Times New Roman" w:hAnsi="Times New Roman" w:cs="Times New Roman"/>
          <w:color w:val="000000" w:themeColor="text1"/>
          <w:sz w:val="28"/>
          <w:szCs w:val="28"/>
        </w:rPr>
      </w:pPr>
    </w:p>
    <w:p w:rsidR="00731105" w:rsidRPr="001426F5" w:rsidRDefault="00731105" w:rsidP="002779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jc w:val="center"/>
        <w:rPr>
          <w:rFonts w:ascii="Times New Roman" w:hAnsi="Times New Roman" w:cs="Times New Roman"/>
          <w:color w:val="000000" w:themeColor="text1"/>
          <w:sz w:val="28"/>
          <w:szCs w:val="28"/>
        </w:rPr>
      </w:pPr>
      <w:r w:rsidRPr="001426F5">
        <w:rPr>
          <w:rFonts w:ascii="Times New Roman" w:hAnsi="Times New Roman" w:cs="Times New Roman"/>
          <w:b/>
          <w:color w:val="000000" w:themeColor="text1"/>
          <w:sz w:val="28"/>
          <w:szCs w:val="28"/>
        </w:rPr>
        <w:t>ЛІТЕРАТУРА</w:t>
      </w:r>
    </w:p>
    <w:p w:rsidR="00A2284A" w:rsidRPr="001426F5" w:rsidRDefault="00277949" w:rsidP="00277949">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1. </w:t>
      </w:r>
      <w:proofErr w:type="spellStart"/>
      <w:r w:rsidR="00A2284A" w:rsidRPr="001426F5">
        <w:rPr>
          <w:rFonts w:ascii="Times New Roman" w:hAnsi="Times New Roman" w:cs="Times New Roman"/>
          <w:color w:val="000000" w:themeColor="text1"/>
          <w:sz w:val="28"/>
          <w:szCs w:val="28"/>
        </w:rPr>
        <w:t>Notes</w:t>
      </w:r>
      <w:proofErr w:type="spellEnd"/>
      <w:r w:rsidR="00A2284A" w:rsidRPr="001426F5">
        <w:rPr>
          <w:rFonts w:ascii="Times New Roman" w:hAnsi="Times New Roman" w:cs="Times New Roman"/>
          <w:color w:val="000000" w:themeColor="text1"/>
          <w:sz w:val="28"/>
          <w:szCs w:val="28"/>
        </w:rPr>
        <w:t xml:space="preserve"> </w:t>
      </w:r>
      <w:proofErr w:type="spellStart"/>
      <w:r w:rsidR="00A2284A" w:rsidRPr="001426F5">
        <w:rPr>
          <w:rFonts w:ascii="Times New Roman" w:hAnsi="Times New Roman" w:cs="Times New Roman"/>
          <w:color w:val="000000" w:themeColor="text1"/>
          <w:sz w:val="28"/>
          <w:szCs w:val="28"/>
        </w:rPr>
        <w:t>Essays</w:t>
      </w:r>
      <w:proofErr w:type="spellEnd"/>
      <w:r w:rsidR="00A2284A" w:rsidRPr="001426F5">
        <w:rPr>
          <w:rFonts w:ascii="Times New Roman" w:hAnsi="Times New Roman" w:cs="Times New Roman"/>
          <w:color w:val="000000" w:themeColor="text1"/>
          <w:sz w:val="28"/>
          <w:szCs w:val="28"/>
        </w:rPr>
        <w:t>—</w:t>
      </w:r>
      <w:proofErr w:type="spellStart"/>
      <w:r w:rsidR="00A2284A" w:rsidRPr="001426F5">
        <w:rPr>
          <w:rFonts w:ascii="Times New Roman" w:hAnsi="Times New Roman" w:cs="Times New Roman"/>
          <w:color w:val="000000" w:themeColor="text1"/>
          <w:sz w:val="28"/>
          <w:szCs w:val="28"/>
        </w:rPr>
        <w:t>Peter</w:t>
      </w:r>
      <w:proofErr w:type="spellEnd"/>
      <w:r w:rsidR="00A2284A" w:rsidRPr="001426F5">
        <w:rPr>
          <w:rFonts w:ascii="Times New Roman" w:hAnsi="Times New Roman" w:cs="Times New Roman"/>
          <w:color w:val="000000" w:themeColor="text1"/>
          <w:sz w:val="28"/>
          <w:szCs w:val="28"/>
        </w:rPr>
        <w:t xml:space="preserve"> </w:t>
      </w:r>
      <w:proofErr w:type="spellStart"/>
      <w:r w:rsidR="00A2284A" w:rsidRPr="001426F5">
        <w:rPr>
          <w:rFonts w:ascii="Times New Roman" w:hAnsi="Times New Roman" w:cs="Times New Roman"/>
          <w:color w:val="000000" w:themeColor="text1"/>
          <w:sz w:val="28"/>
          <w:szCs w:val="28"/>
        </w:rPr>
        <w:t>Thiel’s</w:t>
      </w:r>
      <w:proofErr w:type="spellEnd"/>
      <w:r w:rsidR="00A2284A" w:rsidRPr="001426F5">
        <w:rPr>
          <w:rFonts w:ascii="Times New Roman" w:hAnsi="Times New Roman" w:cs="Times New Roman"/>
          <w:color w:val="000000" w:themeColor="text1"/>
          <w:sz w:val="28"/>
          <w:szCs w:val="28"/>
        </w:rPr>
        <w:t xml:space="preserve"> CS183: </w:t>
      </w:r>
      <w:proofErr w:type="spellStart"/>
      <w:r w:rsidR="00A2284A" w:rsidRPr="001426F5">
        <w:rPr>
          <w:rFonts w:ascii="Times New Roman" w:hAnsi="Times New Roman" w:cs="Times New Roman"/>
          <w:color w:val="000000" w:themeColor="text1"/>
          <w:sz w:val="28"/>
          <w:szCs w:val="28"/>
        </w:rPr>
        <w:t>Startup</w:t>
      </w:r>
      <w:proofErr w:type="spellEnd"/>
      <w:r w:rsidR="00A2284A" w:rsidRPr="001426F5">
        <w:rPr>
          <w:rFonts w:ascii="Times New Roman" w:hAnsi="Times New Roman" w:cs="Times New Roman"/>
          <w:color w:val="000000" w:themeColor="text1"/>
          <w:sz w:val="28"/>
          <w:szCs w:val="28"/>
        </w:rPr>
        <w:t>—</w:t>
      </w:r>
      <w:proofErr w:type="spellStart"/>
      <w:r w:rsidR="00A2284A" w:rsidRPr="001426F5">
        <w:rPr>
          <w:rFonts w:ascii="Times New Roman" w:hAnsi="Times New Roman" w:cs="Times New Roman"/>
          <w:color w:val="000000" w:themeColor="text1"/>
          <w:sz w:val="28"/>
          <w:szCs w:val="28"/>
        </w:rPr>
        <w:t>Stanford</w:t>
      </w:r>
      <w:proofErr w:type="spellEnd"/>
      <w:r w:rsidR="00A2284A" w:rsidRPr="001426F5">
        <w:rPr>
          <w:rFonts w:ascii="Times New Roman" w:hAnsi="Times New Roman" w:cs="Times New Roman"/>
          <w:color w:val="000000" w:themeColor="text1"/>
          <w:sz w:val="28"/>
          <w:szCs w:val="28"/>
        </w:rPr>
        <w:t xml:space="preserve">, </w:t>
      </w:r>
      <w:proofErr w:type="spellStart"/>
      <w:r w:rsidR="00A2284A" w:rsidRPr="001426F5">
        <w:rPr>
          <w:rFonts w:ascii="Times New Roman" w:hAnsi="Times New Roman" w:cs="Times New Roman"/>
          <w:color w:val="000000" w:themeColor="text1"/>
          <w:sz w:val="28"/>
          <w:szCs w:val="28"/>
        </w:rPr>
        <w:t>Spring</w:t>
      </w:r>
      <w:proofErr w:type="spellEnd"/>
      <w:r w:rsidR="00A2284A" w:rsidRPr="001426F5">
        <w:rPr>
          <w:rFonts w:ascii="Times New Roman" w:hAnsi="Times New Roman" w:cs="Times New Roman"/>
          <w:color w:val="000000" w:themeColor="text1"/>
          <w:sz w:val="28"/>
          <w:szCs w:val="28"/>
        </w:rPr>
        <w:t xml:space="preserve"> 2012. URL: https://meetingdelleidee.files.wordpress.com/2012/08/cs183-startup-stanford-spring-2012.pdf.</w:t>
      </w:r>
    </w:p>
    <w:p w:rsidR="00A2284A" w:rsidRPr="001426F5" w:rsidRDefault="00277949" w:rsidP="00277949">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2. </w:t>
      </w:r>
      <w:r w:rsidR="00A2284A" w:rsidRPr="001426F5">
        <w:rPr>
          <w:rFonts w:ascii="Times New Roman" w:hAnsi="Times New Roman" w:cs="Times New Roman"/>
          <w:color w:val="000000" w:themeColor="text1"/>
          <w:sz w:val="28"/>
          <w:szCs w:val="28"/>
        </w:rPr>
        <w:t xml:space="preserve">Оновлено перелік </w:t>
      </w:r>
      <w:proofErr w:type="spellStart"/>
      <w:r w:rsidR="00A2284A" w:rsidRPr="001426F5">
        <w:rPr>
          <w:rFonts w:ascii="Times New Roman" w:hAnsi="Times New Roman" w:cs="Times New Roman"/>
          <w:color w:val="000000" w:themeColor="text1"/>
          <w:sz w:val="28"/>
          <w:szCs w:val="28"/>
        </w:rPr>
        <w:t>суб</w:t>
      </w:r>
      <w:proofErr w:type="spellEnd"/>
      <w:r w:rsidRPr="001426F5">
        <w:rPr>
          <w:rFonts w:ascii="Times New Roman" w:hAnsi="Times New Roman" w:cs="Times New Roman"/>
          <w:color w:val="000000" w:themeColor="text1"/>
          <w:sz w:val="28"/>
          <w:szCs w:val="28"/>
          <w:lang w:val="ru-RU"/>
        </w:rPr>
        <w:t>’</w:t>
      </w:r>
      <w:proofErr w:type="spellStart"/>
      <w:r w:rsidR="00A2284A" w:rsidRPr="001426F5">
        <w:rPr>
          <w:rFonts w:ascii="Times New Roman" w:hAnsi="Times New Roman" w:cs="Times New Roman"/>
          <w:color w:val="000000" w:themeColor="text1"/>
          <w:sz w:val="28"/>
          <w:szCs w:val="28"/>
        </w:rPr>
        <w:t>єктів</w:t>
      </w:r>
      <w:proofErr w:type="spellEnd"/>
      <w:r w:rsidR="00A2284A" w:rsidRPr="001426F5">
        <w:rPr>
          <w:rFonts w:ascii="Times New Roman" w:hAnsi="Times New Roman" w:cs="Times New Roman"/>
          <w:color w:val="000000" w:themeColor="text1"/>
          <w:sz w:val="28"/>
          <w:szCs w:val="28"/>
        </w:rPr>
        <w:t>, яким</w:t>
      </w:r>
      <w:r w:rsidR="0009683D" w:rsidRPr="001426F5">
        <w:rPr>
          <w:rFonts w:ascii="Times New Roman" w:hAnsi="Times New Roman" w:cs="Times New Roman"/>
          <w:color w:val="000000" w:themeColor="text1"/>
          <w:sz w:val="28"/>
          <w:szCs w:val="28"/>
        </w:rPr>
        <w:t>и</w:t>
      </w:r>
      <w:r w:rsidR="00A2284A" w:rsidRPr="001426F5">
        <w:rPr>
          <w:rFonts w:ascii="Times New Roman" w:hAnsi="Times New Roman" w:cs="Times New Roman"/>
          <w:color w:val="000000" w:themeColor="text1"/>
          <w:sz w:val="28"/>
          <w:szCs w:val="28"/>
        </w:rPr>
        <w:t xml:space="preserve"> в умовах воєнного стану проводиться державна реєстрація юридичних осіб та ФОП. URL: https://minjust.gov.ua/news/ministry/onovleno-perelik-subektiv-yakim-v-umovah-voennogo-stanu-provoditsya-derjavna-reestratsiya-yuridichnih-osib-ta-fop.</w:t>
      </w:r>
    </w:p>
    <w:p w:rsidR="00A2284A" w:rsidRPr="001426F5" w:rsidRDefault="00277949" w:rsidP="00277949">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rPr>
        <w:t xml:space="preserve">3. </w:t>
      </w:r>
      <w:proofErr w:type="gramStart"/>
      <w:r w:rsidR="00A2284A" w:rsidRPr="001426F5">
        <w:rPr>
          <w:rFonts w:ascii="Times New Roman" w:hAnsi="Times New Roman" w:cs="Times New Roman"/>
          <w:color w:val="000000" w:themeColor="text1"/>
          <w:sz w:val="28"/>
          <w:szCs w:val="28"/>
          <w:lang w:val="en-US"/>
        </w:rPr>
        <w:t>A guide to choose the right legal structure for your startup.</w:t>
      </w:r>
      <w:proofErr w:type="gramEnd"/>
      <w:r w:rsidR="00A2284A" w:rsidRPr="001426F5">
        <w:rPr>
          <w:rFonts w:ascii="Times New Roman" w:hAnsi="Times New Roman" w:cs="Times New Roman"/>
          <w:color w:val="000000" w:themeColor="text1"/>
          <w:sz w:val="28"/>
          <w:szCs w:val="28"/>
          <w:lang w:val="en-US"/>
        </w:rPr>
        <w:t xml:space="preserve"> URL: https://www.base.miami/blog/the-right-legal-structure-for-your-startup.</w:t>
      </w:r>
    </w:p>
    <w:p w:rsidR="00A2284A" w:rsidRPr="001426F5" w:rsidRDefault="00277949" w:rsidP="00277949">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4. </w:t>
      </w:r>
      <w:proofErr w:type="spellStart"/>
      <w:r w:rsidR="00A2284A" w:rsidRPr="001426F5">
        <w:rPr>
          <w:rFonts w:ascii="Times New Roman" w:hAnsi="Times New Roman" w:cs="Times New Roman"/>
          <w:color w:val="000000" w:themeColor="text1"/>
          <w:sz w:val="28"/>
          <w:szCs w:val="28"/>
        </w:rPr>
        <w:t>Wysocki</w:t>
      </w:r>
      <w:proofErr w:type="spellEnd"/>
      <w:r w:rsidR="00A2284A" w:rsidRPr="001426F5">
        <w:rPr>
          <w:rFonts w:ascii="Times New Roman" w:hAnsi="Times New Roman" w:cs="Times New Roman"/>
          <w:color w:val="000000" w:themeColor="text1"/>
          <w:sz w:val="28"/>
          <w:szCs w:val="28"/>
        </w:rPr>
        <w:t xml:space="preserve"> J.  </w:t>
      </w:r>
      <w:proofErr w:type="spellStart"/>
      <w:r w:rsidR="00A2284A" w:rsidRPr="001426F5">
        <w:rPr>
          <w:rFonts w:ascii="Times New Roman" w:hAnsi="Times New Roman" w:cs="Times New Roman"/>
          <w:color w:val="000000" w:themeColor="text1"/>
          <w:sz w:val="28"/>
          <w:szCs w:val="28"/>
        </w:rPr>
        <w:t>Start-up</w:t>
      </w:r>
      <w:proofErr w:type="spellEnd"/>
      <w:r w:rsidR="00A2284A" w:rsidRPr="001426F5">
        <w:rPr>
          <w:rFonts w:ascii="Times New Roman" w:hAnsi="Times New Roman" w:cs="Times New Roman"/>
          <w:color w:val="000000" w:themeColor="text1"/>
          <w:sz w:val="28"/>
          <w:szCs w:val="28"/>
        </w:rPr>
        <w:t xml:space="preserve"> a </w:t>
      </w:r>
      <w:proofErr w:type="spellStart"/>
      <w:r w:rsidR="00A2284A" w:rsidRPr="001426F5">
        <w:rPr>
          <w:rFonts w:ascii="Times New Roman" w:hAnsi="Times New Roman" w:cs="Times New Roman"/>
          <w:color w:val="000000" w:themeColor="text1"/>
          <w:sz w:val="28"/>
          <w:szCs w:val="28"/>
        </w:rPr>
        <w:t>uwarunkowania</w:t>
      </w:r>
      <w:proofErr w:type="spellEnd"/>
      <w:r w:rsidR="00A2284A" w:rsidRPr="001426F5">
        <w:rPr>
          <w:rFonts w:ascii="Times New Roman" w:hAnsi="Times New Roman" w:cs="Times New Roman"/>
          <w:color w:val="000000" w:themeColor="text1"/>
          <w:sz w:val="28"/>
          <w:szCs w:val="28"/>
        </w:rPr>
        <w:t xml:space="preserve"> </w:t>
      </w:r>
      <w:proofErr w:type="spellStart"/>
      <w:r w:rsidR="00A2284A" w:rsidRPr="001426F5">
        <w:rPr>
          <w:rFonts w:ascii="Times New Roman" w:hAnsi="Times New Roman" w:cs="Times New Roman"/>
          <w:color w:val="000000" w:themeColor="text1"/>
          <w:sz w:val="28"/>
          <w:szCs w:val="28"/>
        </w:rPr>
        <w:t>sukcesu</w:t>
      </w:r>
      <w:proofErr w:type="spellEnd"/>
      <w:r w:rsidR="00A2284A" w:rsidRPr="001426F5">
        <w:rPr>
          <w:rFonts w:ascii="Times New Roman" w:hAnsi="Times New Roman" w:cs="Times New Roman"/>
          <w:color w:val="000000" w:themeColor="text1"/>
          <w:sz w:val="28"/>
          <w:szCs w:val="28"/>
        </w:rPr>
        <w:t>. URL: https://cor.sgh.waw.pl/bitstream/handle/20.500.12182/904/Start-up_a_uwarunkowania_sukcesu_Jacek_Wysocki.pdf?sequence=2&amp;isAllowed=y.</w:t>
      </w:r>
    </w:p>
    <w:p w:rsidR="00A2284A" w:rsidRPr="001426F5" w:rsidRDefault="00277949" w:rsidP="00277949">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rPr>
        <w:t xml:space="preserve">5. </w:t>
      </w:r>
      <w:proofErr w:type="spellStart"/>
      <w:r w:rsidR="00A2284A" w:rsidRPr="001426F5">
        <w:rPr>
          <w:rFonts w:ascii="Times New Roman" w:hAnsi="Times New Roman" w:cs="Times New Roman"/>
          <w:color w:val="000000" w:themeColor="text1"/>
          <w:sz w:val="28"/>
          <w:szCs w:val="28"/>
          <w:lang w:val="en-US"/>
        </w:rPr>
        <w:t>Kodeks</w:t>
      </w:r>
      <w:proofErr w:type="spellEnd"/>
      <w:r w:rsidR="00A2284A" w:rsidRPr="001426F5">
        <w:rPr>
          <w:rFonts w:ascii="Times New Roman" w:hAnsi="Times New Roman" w:cs="Times New Roman"/>
          <w:color w:val="000000" w:themeColor="text1"/>
          <w:sz w:val="28"/>
          <w:szCs w:val="28"/>
          <w:lang w:val="en-US"/>
        </w:rPr>
        <w:t xml:space="preserve"> </w:t>
      </w:r>
      <w:proofErr w:type="spellStart"/>
      <w:r w:rsidR="00A2284A" w:rsidRPr="001426F5">
        <w:rPr>
          <w:rFonts w:ascii="Times New Roman" w:hAnsi="Times New Roman" w:cs="Times New Roman"/>
          <w:color w:val="000000" w:themeColor="text1"/>
          <w:sz w:val="28"/>
          <w:szCs w:val="28"/>
          <w:lang w:val="en-US"/>
        </w:rPr>
        <w:t>spółek</w:t>
      </w:r>
      <w:proofErr w:type="spellEnd"/>
      <w:r w:rsidR="00A2284A" w:rsidRPr="001426F5">
        <w:rPr>
          <w:rFonts w:ascii="Times New Roman" w:hAnsi="Times New Roman" w:cs="Times New Roman"/>
          <w:color w:val="000000" w:themeColor="text1"/>
          <w:sz w:val="28"/>
          <w:szCs w:val="28"/>
          <w:lang w:val="en-US"/>
        </w:rPr>
        <w:t xml:space="preserve"> </w:t>
      </w:r>
      <w:proofErr w:type="spellStart"/>
      <w:r w:rsidR="00A2284A" w:rsidRPr="001426F5">
        <w:rPr>
          <w:rFonts w:ascii="Times New Roman" w:hAnsi="Times New Roman" w:cs="Times New Roman"/>
          <w:color w:val="000000" w:themeColor="text1"/>
          <w:sz w:val="28"/>
          <w:szCs w:val="28"/>
          <w:lang w:val="en-US"/>
        </w:rPr>
        <w:t>handlowych</w:t>
      </w:r>
      <w:proofErr w:type="spellEnd"/>
      <w:r w:rsidR="00A2284A" w:rsidRPr="001426F5">
        <w:rPr>
          <w:rFonts w:ascii="Times New Roman" w:hAnsi="Times New Roman" w:cs="Times New Roman"/>
          <w:color w:val="000000" w:themeColor="text1"/>
          <w:sz w:val="28"/>
          <w:szCs w:val="28"/>
          <w:lang w:val="en-US"/>
        </w:rPr>
        <w:t xml:space="preserve"> z </w:t>
      </w:r>
      <w:proofErr w:type="spellStart"/>
      <w:r w:rsidR="00A2284A" w:rsidRPr="001426F5">
        <w:rPr>
          <w:rFonts w:ascii="Times New Roman" w:hAnsi="Times New Roman" w:cs="Times New Roman"/>
          <w:color w:val="000000" w:themeColor="text1"/>
          <w:sz w:val="28"/>
          <w:szCs w:val="28"/>
          <w:lang w:val="en-US"/>
        </w:rPr>
        <w:t>dnia</w:t>
      </w:r>
      <w:proofErr w:type="spellEnd"/>
      <w:r w:rsidR="00A2284A" w:rsidRPr="001426F5">
        <w:rPr>
          <w:rFonts w:ascii="Times New Roman" w:hAnsi="Times New Roman" w:cs="Times New Roman"/>
          <w:color w:val="000000" w:themeColor="text1"/>
          <w:sz w:val="28"/>
          <w:szCs w:val="28"/>
          <w:lang w:val="en-US"/>
        </w:rPr>
        <w:t xml:space="preserve"> 15 </w:t>
      </w:r>
      <w:proofErr w:type="spellStart"/>
      <w:r w:rsidR="00A2284A" w:rsidRPr="001426F5">
        <w:rPr>
          <w:rFonts w:ascii="Times New Roman" w:hAnsi="Times New Roman" w:cs="Times New Roman"/>
          <w:color w:val="000000" w:themeColor="text1"/>
          <w:sz w:val="28"/>
          <w:szCs w:val="28"/>
          <w:lang w:val="en-US"/>
        </w:rPr>
        <w:t>września</w:t>
      </w:r>
      <w:proofErr w:type="spellEnd"/>
      <w:r w:rsidR="00A2284A" w:rsidRPr="001426F5">
        <w:rPr>
          <w:rFonts w:ascii="Times New Roman" w:hAnsi="Times New Roman" w:cs="Times New Roman"/>
          <w:color w:val="000000" w:themeColor="text1"/>
          <w:sz w:val="28"/>
          <w:szCs w:val="28"/>
          <w:lang w:val="en-US"/>
        </w:rPr>
        <w:t xml:space="preserve"> 2000 r. URL: https://isap.sejm.gov.pl/isap.nsf/download.xsp/WDU20000941037/U/D20001037Lj.pdf.</w:t>
      </w:r>
    </w:p>
    <w:p w:rsidR="00A2284A" w:rsidRPr="001426F5" w:rsidRDefault="00277949" w:rsidP="00277949">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rPr>
        <w:t xml:space="preserve">6. </w:t>
      </w:r>
      <w:proofErr w:type="spellStart"/>
      <w:proofErr w:type="gramStart"/>
      <w:r w:rsidR="00A2284A" w:rsidRPr="001426F5">
        <w:rPr>
          <w:rFonts w:ascii="Times New Roman" w:hAnsi="Times New Roman" w:cs="Times New Roman"/>
          <w:color w:val="000000" w:themeColor="text1"/>
          <w:sz w:val="28"/>
          <w:szCs w:val="28"/>
          <w:lang w:val="en-US"/>
        </w:rPr>
        <w:t>Witosz</w:t>
      </w:r>
      <w:proofErr w:type="spellEnd"/>
      <w:r w:rsidR="00A2284A" w:rsidRPr="001426F5">
        <w:rPr>
          <w:rFonts w:ascii="Times New Roman" w:hAnsi="Times New Roman" w:cs="Times New Roman"/>
          <w:color w:val="000000" w:themeColor="text1"/>
          <w:sz w:val="28"/>
          <w:szCs w:val="28"/>
          <w:lang w:val="en-US"/>
        </w:rPr>
        <w:t xml:space="preserve"> A. J. </w:t>
      </w:r>
      <w:proofErr w:type="spellStart"/>
      <w:r w:rsidR="00A2284A" w:rsidRPr="001426F5">
        <w:rPr>
          <w:rFonts w:ascii="Times New Roman" w:hAnsi="Times New Roman" w:cs="Times New Roman"/>
          <w:color w:val="000000" w:themeColor="text1"/>
          <w:sz w:val="28"/>
          <w:szCs w:val="28"/>
          <w:lang w:val="en-US"/>
        </w:rPr>
        <w:t>Prosta</w:t>
      </w:r>
      <w:proofErr w:type="spellEnd"/>
      <w:r w:rsidR="00A2284A" w:rsidRPr="001426F5">
        <w:rPr>
          <w:rFonts w:ascii="Times New Roman" w:hAnsi="Times New Roman" w:cs="Times New Roman"/>
          <w:color w:val="000000" w:themeColor="text1"/>
          <w:sz w:val="28"/>
          <w:szCs w:val="28"/>
          <w:lang w:val="en-US"/>
        </w:rPr>
        <w:t xml:space="preserve"> </w:t>
      </w:r>
      <w:proofErr w:type="spellStart"/>
      <w:r w:rsidR="00A2284A" w:rsidRPr="001426F5">
        <w:rPr>
          <w:rFonts w:ascii="Times New Roman" w:hAnsi="Times New Roman" w:cs="Times New Roman"/>
          <w:color w:val="000000" w:themeColor="text1"/>
          <w:sz w:val="28"/>
          <w:szCs w:val="28"/>
          <w:lang w:val="en-US"/>
        </w:rPr>
        <w:t>spółka</w:t>
      </w:r>
      <w:proofErr w:type="spellEnd"/>
      <w:r w:rsidR="00A2284A" w:rsidRPr="001426F5">
        <w:rPr>
          <w:rFonts w:ascii="Times New Roman" w:hAnsi="Times New Roman" w:cs="Times New Roman"/>
          <w:color w:val="000000" w:themeColor="text1"/>
          <w:sz w:val="28"/>
          <w:szCs w:val="28"/>
          <w:lang w:val="en-US"/>
        </w:rPr>
        <w:t xml:space="preserve"> </w:t>
      </w:r>
      <w:proofErr w:type="spellStart"/>
      <w:r w:rsidR="00A2284A" w:rsidRPr="001426F5">
        <w:rPr>
          <w:rFonts w:ascii="Times New Roman" w:hAnsi="Times New Roman" w:cs="Times New Roman"/>
          <w:color w:val="000000" w:themeColor="text1"/>
          <w:sz w:val="28"/>
          <w:szCs w:val="28"/>
          <w:lang w:val="en-US"/>
        </w:rPr>
        <w:t>akcyjna</w:t>
      </w:r>
      <w:proofErr w:type="spellEnd"/>
      <w:r w:rsidR="00A2284A" w:rsidRPr="001426F5">
        <w:rPr>
          <w:rFonts w:ascii="Times New Roman" w:hAnsi="Times New Roman" w:cs="Times New Roman"/>
          <w:color w:val="000000" w:themeColor="text1"/>
          <w:sz w:val="28"/>
          <w:szCs w:val="28"/>
          <w:lang w:val="en-US"/>
        </w:rPr>
        <w:t xml:space="preserve"> </w:t>
      </w:r>
      <w:proofErr w:type="spellStart"/>
      <w:r w:rsidR="00A2284A" w:rsidRPr="001426F5">
        <w:rPr>
          <w:rFonts w:ascii="Times New Roman" w:hAnsi="Times New Roman" w:cs="Times New Roman"/>
          <w:color w:val="000000" w:themeColor="text1"/>
          <w:sz w:val="28"/>
          <w:szCs w:val="28"/>
          <w:lang w:val="en-US"/>
        </w:rPr>
        <w:t>formą</w:t>
      </w:r>
      <w:proofErr w:type="spellEnd"/>
      <w:r w:rsidR="00A2284A" w:rsidRPr="001426F5">
        <w:rPr>
          <w:rFonts w:ascii="Times New Roman" w:hAnsi="Times New Roman" w:cs="Times New Roman"/>
          <w:color w:val="000000" w:themeColor="text1"/>
          <w:sz w:val="28"/>
          <w:szCs w:val="28"/>
          <w:lang w:val="en-US"/>
        </w:rPr>
        <w:t xml:space="preserve"> </w:t>
      </w:r>
      <w:proofErr w:type="spellStart"/>
      <w:r w:rsidR="00A2284A" w:rsidRPr="001426F5">
        <w:rPr>
          <w:rFonts w:ascii="Times New Roman" w:hAnsi="Times New Roman" w:cs="Times New Roman"/>
          <w:color w:val="000000" w:themeColor="text1"/>
          <w:sz w:val="28"/>
          <w:szCs w:val="28"/>
          <w:lang w:val="en-US"/>
        </w:rPr>
        <w:t>organizacyjno-prawną</w:t>
      </w:r>
      <w:proofErr w:type="spellEnd"/>
      <w:r w:rsidR="00A2284A" w:rsidRPr="001426F5">
        <w:rPr>
          <w:rFonts w:ascii="Times New Roman" w:hAnsi="Times New Roman" w:cs="Times New Roman"/>
          <w:color w:val="000000" w:themeColor="text1"/>
          <w:sz w:val="28"/>
          <w:szCs w:val="28"/>
          <w:lang w:val="en-US"/>
        </w:rPr>
        <w:t xml:space="preserve"> </w:t>
      </w:r>
      <w:proofErr w:type="spellStart"/>
      <w:r w:rsidR="00A2284A" w:rsidRPr="001426F5">
        <w:rPr>
          <w:rFonts w:ascii="Times New Roman" w:hAnsi="Times New Roman" w:cs="Times New Roman"/>
          <w:color w:val="000000" w:themeColor="text1"/>
          <w:sz w:val="28"/>
          <w:szCs w:val="28"/>
          <w:lang w:val="en-US"/>
        </w:rPr>
        <w:t>innowacyjnego</w:t>
      </w:r>
      <w:proofErr w:type="spellEnd"/>
      <w:r w:rsidR="00A2284A" w:rsidRPr="001426F5">
        <w:rPr>
          <w:rFonts w:ascii="Times New Roman" w:hAnsi="Times New Roman" w:cs="Times New Roman"/>
          <w:color w:val="000000" w:themeColor="text1"/>
          <w:sz w:val="28"/>
          <w:szCs w:val="28"/>
          <w:lang w:val="en-US"/>
        </w:rPr>
        <w:t xml:space="preserve"> </w:t>
      </w:r>
      <w:proofErr w:type="spellStart"/>
      <w:r w:rsidR="00A2284A" w:rsidRPr="001426F5">
        <w:rPr>
          <w:rFonts w:ascii="Times New Roman" w:hAnsi="Times New Roman" w:cs="Times New Roman"/>
          <w:color w:val="000000" w:themeColor="text1"/>
          <w:sz w:val="28"/>
          <w:szCs w:val="28"/>
          <w:lang w:val="en-US"/>
        </w:rPr>
        <w:t>przedsiębiorstwa</w:t>
      </w:r>
      <w:proofErr w:type="spellEnd"/>
      <w:r w:rsidR="00A2284A" w:rsidRPr="001426F5">
        <w:rPr>
          <w:rFonts w:ascii="Times New Roman" w:hAnsi="Times New Roman" w:cs="Times New Roman"/>
          <w:color w:val="000000" w:themeColor="text1"/>
          <w:sz w:val="28"/>
          <w:szCs w:val="28"/>
          <w:lang w:val="en-US"/>
        </w:rPr>
        <w:t>?</w:t>
      </w:r>
      <w:proofErr w:type="gramEnd"/>
      <w:r w:rsidR="00A2284A" w:rsidRPr="001426F5">
        <w:rPr>
          <w:rFonts w:ascii="Times New Roman" w:hAnsi="Times New Roman" w:cs="Times New Roman"/>
          <w:color w:val="000000" w:themeColor="text1"/>
          <w:sz w:val="28"/>
          <w:szCs w:val="28"/>
          <w:lang w:val="en-US"/>
        </w:rPr>
        <w:t xml:space="preserve"> URL: https://webcache.googleusercontent.com/search?q=cache:QJsoA_WYADAJ:https://c</w:t>
      </w:r>
      <w:r w:rsidR="00A2284A" w:rsidRPr="001426F5">
        <w:rPr>
          <w:rFonts w:ascii="Times New Roman" w:hAnsi="Times New Roman" w:cs="Times New Roman"/>
          <w:color w:val="000000" w:themeColor="text1"/>
          <w:sz w:val="28"/>
          <w:szCs w:val="28"/>
          <w:lang w:val="en-US"/>
        </w:rPr>
        <w:lastRenderedPageBreak/>
        <w:t>ejsh.icm.edu.pl/cejsh/element/bwmeta1.element.cejsh-9cb727f7-0f76-4332-868f-af20df9ac399/c/11.pdf+&amp;cd=2&amp;hl=ru&amp;ct=clnk&amp;gl=ua.</w:t>
      </w:r>
    </w:p>
    <w:p w:rsidR="00A2284A" w:rsidRPr="001426F5" w:rsidRDefault="00277949" w:rsidP="00277949">
      <w:pPr>
        <w:spacing w:after="0" w:line="360" w:lineRule="auto"/>
        <w:ind w:firstLine="709"/>
        <w:jc w:val="both"/>
        <w:rPr>
          <w:rFonts w:ascii="Times New Roman" w:hAnsi="Times New Roman" w:cs="Times New Roman"/>
          <w:color w:val="000000" w:themeColor="text1"/>
          <w:sz w:val="28"/>
          <w:szCs w:val="28"/>
        </w:rPr>
      </w:pPr>
      <w:r w:rsidRPr="001426F5">
        <w:rPr>
          <w:rFonts w:ascii="Times New Roman" w:hAnsi="Times New Roman" w:cs="Times New Roman"/>
          <w:color w:val="000000" w:themeColor="text1"/>
          <w:sz w:val="28"/>
          <w:szCs w:val="28"/>
        </w:rPr>
        <w:t xml:space="preserve">7. </w:t>
      </w:r>
      <w:r w:rsidR="00A2284A" w:rsidRPr="001426F5">
        <w:rPr>
          <w:rFonts w:ascii="Times New Roman" w:hAnsi="Times New Roman" w:cs="Times New Roman"/>
          <w:color w:val="000000" w:themeColor="text1"/>
          <w:sz w:val="28"/>
          <w:szCs w:val="28"/>
        </w:rPr>
        <w:t xml:space="preserve">Економічна статистика / Економічна діяльність / Реєстр статистичних одиниць. Офіційний сайт </w:t>
      </w:r>
      <w:proofErr w:type="spellStart"/>
      <w:r w:rsidR="00A2284A" w:rsidRPr="001426F5">
        <w:rPr>
          <w:rFonts w:ascii="Times New Roman" w:hAnsi="Times New Roman" w:cs="Times New Roman"/>
          <w:color w:val="000000" w:themeColor="text1"/>
          <w:sz w:val="28"/>
          <w:szCs w:val="28"/>
        </w:rPr>
        <w:t>Держстат</w:t>
      </w:r>
      <w:r w:rsidR="0009683D" w:rsidRPr="001426F5">
        <w:rPr>
          <w:rFonts w:ascii="Times New Roman" w:hAnsi="Times New Roman" w:cs="Times New Roman"/>
          <w:color w:val="000000" w:themeColor="text1"/>
          <w:sz w:val="28"/>
          <w:szCs w:val="28"/>
        </w:rPr>
        <w:t>у</w:t>
      </w:r>
      <w:proofErr w:type="spellEnd"/>
      <w:r w:rsidR="00A2284A" w:rsidRPr="001426F5">
        <w:rPr>
          <w:rFonts w:ascii="Times New Roman" w:hAnsi="Times New Roman" w:cs="Times New Roman"/>
          <w:color w:val="000000" w:themeColor="text1"/>
          <w:sz w:val="28"/>
          <w:szCs w:val="28"/>
        </w:rPr>
        <w:t xml:space="preserve"> України. URL: </w:t>
      </w:r>
      <w:hyperlink r:id="rId9" w:history="1">
        <w:r w:rsidR="00A2284A" w:rsidRPr="001426F5">
          <w:rPr>
            <w:rStyle w:val="af"/>
            <w:rFonts w:ascii="Times New Roman" w:hAnsi="Times New Roman" w:cs="Times New Roman"/>
            <w:color w:val="000000" w:themeColor="text1"/>
            <w:sz w:val="28"/>
            <w:szCs w:val="28"/>
            <w:u w:val="none"/>
          </w:rPr>
          <w:t>http://www.ukrstat.gov.ua/operativ/operativ2013/kap/kap_22.htm</w:t>
        </w:r>
      </w:hyperlink>
      <w:r w:rsidR="00A2284A" w:rsidRPr="001426F5">
        <w:rPr>
          <w:rFonts w:ascii="Times New Roman" w:hAnsi="Times New Roman" w:cs="Times New Roman"/>
          <w:color w:val="000000" w:themeColor="text1"/>
          <w:sz w:val="28"/>
          <w:szCs w:val="28"/>
        </w:rPr>
        <w:t>.</w:t>
      </w:r>
    </w:p>
    <w:p w:rsidR="00A2284A" w:rsidRPr="001426F5" w:rsidRDefault="00A2284A" w:rsidP="00277949">
      <w:pPr>
        <w:spacing w:after="0" w:line="360" w:lineRule="auto"/>
        <w:jc w:val="center"/>
        <w:rPr>
          <w:rFonts w:ascii="Times New Roman" w:hAnsi="Times New Roman" w:cs="Times New Roman"/>
          <w:color w:val="000000" w:themeColor="text1"/>
          <w:sz w:val="28"/>
          <w:szCs w:val="28"/>
        </w:rPr>
      </w:pPr>
    </w:p>
    <w:p w:rsidR="00277949" w:rsidRPr="001426F5" w:rsidRDefault="00277949" w:rsidP="00277949">
      <w:pPr>
        <w:spacing w:after="0" w:line="360" w:lineRule="auto"/>
        <w:jc w:val="center"/>
        <w:rPr>
          <w:rFonts w:ascii="Times New Roman" w:hAnsi="Times New Roman" w:cs="Times New Roman"/>
          <w:color w:val="000000" w:themeColor="text1"/>
          <w:sz w:val="28"/>
          <w:szCs w:val="28"/>
        </w:rPr>
      </w:pPr>
      <w:r w:rsidRPr="001426F5">
        <w:rPr>
          <w:rFonts w:ascii="Times New Roman" w:hAnsi="Times New Roman" w:cs="Times New Roman"/>
          <w:b/>
          <w:color w:val="000000" w:themeColor="text1"/>
          <w:sz w:val="28"/>
          <w:szCs w:val="28"/>
          <w:lang w:val="en-US"/>
        </w:rPr>
        <w:t>REFERENCES</w:t>
      </w:r>
    </w:p>
    <w:p w:rsidR="000243DC" w:rsidRPr="001426F5" w:rsidRDefault="00277949" w:rsidP="00277949">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lang w:val="en-US"/>
        </w:rPr>
        <w:t xml:space="preserve">1. </w:t>
      </w:r>
      <w:r w:rsidR="000243DC" w:rsidRPr="001426F5">
        <w:rPr>
          <w:rFonts w:ascii="Times New Roman" w:hAnsi="Times New Roman" w:cs="Times New Roman"/>
          <w:color w:val="000000" w:themeColor="text1"/>
          <w:sz w:val="28"/>
          <w:szCs w:val="28"/>
          <w:lang w:val="en-US"/>
        </w:rPr>
        <w:t xml:space="preserve">Notes Essays—Peter Thiel's CS183: Startup—Stanford, </w:t>
      </w:r>
      <w:proofErr w:type="gramStart"/>
      <w:r w:rsidR="000243DC" w:rsidRPr="001426F5">
        <w:rPr>
          <w:rFonts w:ascii="Times New Roman" w:hAnsi="Times New Roman" w:cs="Times New Roman"/>
          <w:color w:val="000000" w:themeColor="text1"/>
          <w:sz w:val="28"/>
          <w:szCs w:val="28"/>
          <w:lang w:val="en-US"/>
        </w:rPr>
        <w:t>Spring</w:t>
      </w:r>
      <w:proofErr w:type="gramEnd"/>
      <w:r w:rsidR="000243DC" w:rsidRPr="001426F5">
        <w:rPr>
          <w:rFonts w:ascii="Times New Roman" w:hAnsi="Times New Roman" w:cs="Times New Roman"/>
          <w:color w:val="000000" w:themeColor="text1"/>
          <w:sz w:val="28"/>
          <w:szCs w:val="28"/>
          <w:lang w:val="en-US"/>
        </w:rPr>
        <w:t xml:space="preserve"> 2012. URL: </w:t>
      </w:r>
      <w:hyperlink r:id="rId10" w:history="1">
        <w:r w:rsidR="000243DC" w:rsidRPr="001426F5">
          <w:rPr>
            <w:rStyle w:val="af"/>
            <w:rFonts w:ascii="Times New Roman" w:hAnsi="Times New Roman" w:cs="Times New Roman"/>
            <w:color w:val="000000" w:themeColor="text1"/>
            <w:sz w:val="28"/>
            <w:szCs w:val="28"/>
            <w:u w:val="none"/>
            <w:lang w:val="en-US"/>
          </w:rPr>
          <w:t>https://meetingdelleidee.files.wordpress.com/2012/08/cs183-startup-stanford-spring-2012.pdf</w:t>
        </w:r>
      </w:hyperlink>
      <w:r w:rsidR="007810A0">
        <w:rPr>
          <w:rStyle w:val="af"/>
          <w:rFonts w:ascii="Times New Roman" w:hAnsi="Times New Roman" w:cs="Times New Roman"/>
          <w:color w:val="000000" w:themeColor="text1"/>
          <w:sz w:val="28"/>
          <w:szCs w:val="28"/>
          <w:u w:val="none"/>
          <w:lang w:val="en-US"/>
        </w:rPr>
        <w:t xml:space="preserve"> </w:t>
      </w:r>
      <w:r w:rsidR="007810A0">
        <w:rPr>
          <w:rFonts w:ascii="Times New Roman" w:hAnsi="Times New Roman" w:cs="Times New Roman"/>
          <w:color w:val="000000" w:themeColor="text1"/>
          <w:sz w:val="28"/>
          <w:szCs w:val="28"/>
          <w:lang w:val="en-US"/>
        </w:rPr>
        <w:t>[</w:t>
      </w:r>
      <w:r w:rsidR="001C479A">
        <w:rPr>
          <w:rFonts w:ascii="Times New Roman" w:hAnsi="Times New Roman" w:cs="Times New Roman"/>
          <w:color w:val="000000" w:themeColor="text1"/>
          <w:sz w:val="28"/>
          <w:szCs w:val="28"/>
          <w:lang w:val="en-US"/>
        </w:rPr>
        <w:t>i</w:t>
      </w:r>
      <w:bookmarkStart w:id="0" w:name="_GoBack"/>
      <w:bookmarkEnd w:id="0"/>
      <w:r w:rsidR="007810A0">
        <w:rPr>
          <w:rFonts w:ascii="Times New Roman" w:hAnsi="Times New Roman" w:cs="Times New Roman"/>
          <w:color w:val="000000" w:themeColor="text1"/>
          <w:sz w:val="28"/>
          <w:szCs w:val="28"/>
          <w:lang w:val="en-US"/>
        </w:rPr>
        <w:t>n English</w:t>
      </w:r>
      <w:r w:rsidR="007810A0" w:rsidRPr="007810A0">
        <w:rPr>
          <w:rFonts w:ascii="Times New Roman" w:hAnsi="Times New Roman" w:cs="Times New Roman"/>
          <w:color w:val="000000" w:themeColor="text1"/>
          <w:sz w:val="28"/>
          <w:szCs w:val="28"/>
          <w:lang w:val="en-US"/>
        </w:rPr>
        <w:t>]</w:t>
      </w:r>
      <w:r w:rsidR="000243DC" w:rsidRPr="001426F5">
        <w:rPr>
          <w:rFonts w:ascii="Times New Roman" w:hAnsi="Times New Roman" w:cs="Times New Roman"/>
          <w:color w:val="000000" w:themeColor="text1"/>
          <w:sz w:val="28"/>
          <w:szCs w:val="28"/>
          <w:lang w:val="en-US"/>
        </w:rPr>
        <w:t>.</w:t>
      </w:r>
    </w:p>
    <w:p w:rsidR="000243DC" w:rsidRPr="001426F5" w:rsidRDefault="00E05EA5" w:rsidP="00E05EA5">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lang w:val="en-US"/>
        </w:rPr>
        <w:t xml:space="preserve">2. </w:t>
      </w:r>
      <w:proofErr w:type="spellStart"/>
      <w:r w:rsidR="00B46788" w:rsidRPr="00B46788">
        <w:rPr>
          <w:rFonts w:ascii="Times New Roman" w:hAnsi="Times New Roman" w:cs="Times New Roman"/>
          <w:color w:val="000000" w:themeColor="text1"/>
          <w:sz w:val="28"/>
          <w:szCs w:val="28"/>
        </w:rPr>
        <w:t>The</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list</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of</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entities</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that</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are</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subject</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to</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state</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registration</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of</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legal</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entities</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and</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sole</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proprietorships</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under</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martial</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law</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has</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been</w:t>
      </w:r>
      <w:proofErr w:type="spellEnd"/>
      <w:r w:rsidR="00B46788" w:rsidRPr="00B46788">
        <w:rPr>
          <w:rFonts w:ascii="Times New Roman" w:hAnsi="Times New Roman" w:cs="Times New Roman"/>
          <w:color w:val="000000" w:themeColor="text1"/>
          <w:sz w:val="28"/>
          <w:szCs w:val="28"/>
        </w:rPr>
        <w:t xml:space="preserve"> </w:t>
      </w:r>
      <w:proofErr w:type="spellStart"/>
      <w:r w:rsidR="00B46788" w:rsidRPr="00B46788">
        <w:rPr>
          <w:rFonts w:ascii="Times New Roman" w:hAnsi="Times New Roman" w:cs="Times New Roman"/>
          <w:color w:val="000000" w:themeColor="text1"/>
          <w:sz w:val="28"/>
          <w:szCs w:val="28"/>
        </w:rPr>
        <w:t>updated</w:t>
      </w:r>
      <w:proofErr w:type="spellEnd"/>
      <w:r w:rsidR="00B46788" w:rsidRPr="00B46788">
        <w:rPr>
          <w:rFonts w:ascii="Times New Roman" w:hAnsi="Times New Roman" w:cs="Times New Roman"/>
          <w:color w:val="000000" w:themeColor="text1"/>
          <w:sz w:val="28"/>
          <w:szCs w:val="28"/>
        </w:rPr>
        <w:t>.</w:t>
      </w:r>
      <w:r w:rsidR="00B46788" w:rsidRPr="00B46788">
        <w:rPr>
          <w:rFonts w:ascii="Times New Roman" w:hAnsi="Times New Roman" w:cs="Times New Roman"/>
          <w:color w:val="000000" w:themeColor="text1"/>
          <w:sz w:val="28"/>
          <w:szCs w:val="28"/>
          <w:lang w:val="en-US"/>
        </w:rPr>
        <w:t xml:space="preserve"> </w:t>
      </w:r>
      <w:r w:rsidR="000243DC" w:rsidRPr="001426F5">
        <w:rPr>
          <w:rFonts w:ascii="Times New Roman" w:hAnsi="Times New Roman" w:cs="Times New Roman"/>
          <w:color w:val="000000" w:themeColor="text1"/>
          <w:sz w:val="28"/>
          <w:szCs w:val="28"/>
          <w:lang w:val="en-US"/>
        </w:rPr>
        <w:t xml:space="preserve">URL: </w:t>
      </w:r>
      <w:hyperlink r:id="rId11" w:history="1">
        <w:r w:rsidR="000243DC" w:rsidRPr="001426F5">
          <w:rPr>
            <w:rStyle w:val="af"/>
            <w:rFonts w:ascii="Times New Roman" w:hAnsi="Times New Roman" w:cs="Times New Roman"/>
            <w:color w:val="000000" w:themeColor="text1"/>
            <w:sz w:val="28"/>
            <w:szCs w:val="28"/>
            <w:u w:val="none"/>
            <w:lang w:val="en-US"/>
          </w:rPr>
          <w:t>https://minjust.gov.ua/news/ministry/onovleno-perelik-subektiv-yakim-v-umovah-voennogo-stanu-provoditsya-derjavna-reestratsiya-yuridichnih-osib-ta-fop</w:t>
        </w:r>
      </w:hyperlink>
      <w:r w:rsidR="007810A0">
        <w:rPr>
          <w:rStyle w:val="af"/>
          <w:rFonts w:ascii="Times New Roman" w:hAnsi="Times New Roman" w:cs="Times New Roman"/>
          <w:color w:val="000000" w:themeColor="text1"/>
          <w:sz w:val="28"/>
          <w:szCs w:val="28"/>
          <w:u w:val="none"/>
          <w:lang w:val="en-US"/>
        </w:rPr>
        <w:t xml:space="preserve"> </w:t>
      </w:r>
      <w:r w:rsidR="007810A0" w:rsidRPr="007810A0">
        <w:rPr>
          <w:rFonts w:ascii="Times New Roman" w:hAnsi="Times New Roman" w:cs="Times New Roman"/>
          <w:color w:val="000000" w:themeColor="text1"/>
          <w:sz w:val="28"/>
          <w:szCs w:val="28"/>
          <w:lang w:val="en-US"/>
        </w:rPr>
        <w:t>[</w:t>
      </w:r>
      <w:r w:rsidR="001C479A">
        <w:rPr>
          <w:rFonts w:ascii="Times New Roman" w:hAnsi="Times New Roman" w:cs="Times New Roman"/>
          <w:color w:val="000000" w:themeColor="text1"/>
          <w:sz w:val="28"/>
          <w:szCs w:val="28"/>
          <w:lang w:val="en-US"/>
        </w:rPr>
        <w:t>i</w:t>
      </w:r>
      <w:r w:rsidR="007810A0" w:rsidRPr="007810A0">
        <w:rPr>
          <w:rFonts w:ascii="Times New Roman" w:hAnsi="Times New Roman" w:cs="Times New Roman"/>
          <w:color w:val="000000" w:themeColor="text1"/>
          <w:sz w:val="28"/>
          <w:szCs w:val="28"/>
          <w:lang w:val="en-US"/>
        </w:rPr>
        <w:t>n Ukrainian]</w:t>
      </w:r>
      <w:r w:rsidR="000243DC" w:rsidRPr="001426F5">
        <w:rPr>
          <w:rFonts w:ascii="Times New Roman" w:hAnsi="Times New Roman" w:cs="Times New Roman"/>
          <w:color w:val="000000" w:themeColor="text1"/>
          <w:sz w:val="28"/>
          <w:szCs w:val="28"/>
          <w:lang w:val="en-US"/>
        </w:rPr>
        <w:t>.</w:t>
      </w:r>
    </w:p>
    <w:p w:rsidR="000243DC" w:rsidRPr="001426F5" w:rsidRDefault="00E05EA5" w:rsidP="00E05EA5">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rPr>
        <w:t xml:space="preserve">3. </w:t>
      </w:r>
      <w:proofErr w:type="gramStart"/>
      <w:r w:rsidR="000243DC" w:rsidRPr="001426F5">
        <w:rPr>
          <w:rFonts w:ascii="Times New Roman" w:hAnsi="Times New Roman" w:cs="Times New Roman"/>
          <w:color w:val="000000" w:themeColor="text1"/>
          <w:sz w:val="28"/>
          <w:szCs w:val="28"/>
          <w:lang w:val="en-US"/>
        </w:rPr>
        <w:t>A guide to choose the right legal structure for your startup.</w:t>
      </w:r>
      <w:proofErr w:type="gramEnd"/>
      <w:r w:rsidR="000243DC" w:rsidRPr="001426F5">
        <w:rPr>
          <w:rFonts w:ascii="Times New Roman" w:hAnsi="Times New Roman" w:cs="Times New Roman"/>
          <w:color w:val="000000" w:themeColor="text1"/>
          <w:sz w:val="28"/>
          <w:szCs w:val="28"/>
          <w:lang w:val="en-US"/>
        </w:rPr>
        <w:t xml:space="preserve"> URL: </w:t>
      </w:r>
      <w:hyperlink r:id="rId12" w:history="1">
        <w:r w:rsidR="000243DC" w:rsidRPr="001426F5">
          <w:rPr>
            <w:rStyle w:val="af"/>
            <w:rFonts w:ascii="Times New Roman" w:hAnsi="Times New Roman" w:cs="Times New Roman"/>
            <w:color w:val="000000" w:themeColor="text1"/>
            <w:sz w:val="28"/>
            <w:szCs w:val="28"/>
            <w:u w:val="none"/>
            <w:lang w:val="en-US"/>
          </w:rPr>
          <w:t>https://www.base.miami/blog/the-right-legal-structure-for-your-startup</w:t>
        </w:r>
      </w:hyperlink>
      <w:r w:rsidR="007810A0">
        <w:rPr>
          <w:rStyle w:val="af"/>
          <w:rFonts w:ascii="Times New Roman" w:hAnsi="Times New Roman" w:cs="Times New Roman"/>
          <w:color w:val="000000" w:themeColor="text1"/>
          <w:sz w:val="28"/>
          <w:szCs w:val="28"/>
          <w:u w:val="none"/>
          <w:lang w:val="en-US"/>
        </w:rPr>
        <w:t xml:space="preserve"> </w:t>
      </w:r>
      <w:r w:rsidR="007810A0" w:rsidRPr="007810A0">
        <w:rPr>
          <w:rFonts w:ascii="Times New Roman" w:hAnsi="Times New Roman" w:cs="Times New Roman"/>
          <w:color w:val="000000" w:themeColor="text1"/>
          <w:sz w:val="28"/>
          <w:szCs w:val="28"/>
          <w:lang w:val="en-US"/>
        </w:rPr>
        <w:t>[</w:t>
      </w:r>
      <w:r w:rsidR="001C479A">
        <w:rPr>
          <w:rFonts w:ascii="Times New Roman" w:hAnsi="Times New Roman" w:cs="Times New Roman"/>
          <w:color w:val="000000" w:themeColor="text1"/>
          <w:sz w:val="28"/>
          <w:szCs w:val="28"/>
          <w:lang w:val="en-US"/>
        </w:rPr>
        <w:t>i</w:t>
      </w:r>
      <w:r w:rsidR="007810A0" w:rsidRPr="007810A0">
        <w:rPr>
          <w:rFonts w:ascii="Times New Roman" w:hAnsi="Times New Roman" w:cs="Times New Roman"/>
          <w:color w:val="000000" w:themeColor="text1"/>
          <w:sz w:val="28"/>
          <w:szCs w:val="28"/>
          <w:lang w:val="en-US"/>
        </w:rPr>
        <w:t>n English].</w:t>
      </w:r>
    </w:p>
    <w:p w:rsidR="000243DC" w:rsidRPr="001426F5" w:rsidRDefault="007511BC" w:rsidP="00D5590B">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rPr>
        <w:t xml:space="preserve">4. </w:t>
      </w:r>
      <w:proofErr w:type="spellStart"/>
      <w:r w:rsidR="000243DC" w:rsidRPr="001426F5">
        <w:rPr>
          <w:rFonts w:ascii="Times New Roman" w:hAnsi="Times New Roman" w:cs="Times New Roman"/>
          <w:color w:val="000000" w:themeColor="text1"/>
          <w:sz w:val="28"/>
          <w:szCs w:val="28"/>
          <w:lang w:val="en-US"/>
        </w:rPr>
        <w:t>Wysocki</w:t>
      </w:r>
      <w:proofErr w:type="spellEnd"/>
      <w:r w:rsidR="000243DC" w:rsidRPr="001426F5">
        <w:rPr>
          <w:rFonts w:ascii="Times New Roman" w:hAnsi="Times New Roman" w:cs="Times New Roman"/>
          <w:color w:val="000000" w:themeColor="text1"/>
          <w:sz w:val="28"/>
          <w:szCs w:val="28"/>
          <w:lang w:val="en-US"/>
        </w:rPr>
        <w:t xml:space="preserve"> J.  </w:t>
      </w:r>
      <w:r w:rsidR="00B46788" w:rsidRPr="00B46788">
        <w:rPr>
          <w:rFonts w:ascii="Times New Roman" w:hAnsi="Times New Roman" w:cs="Times New Roman"/>
          <w:color w:val="000000" w:themeColor="text1"/>
          <w:sz w:val="28"/>
          <w:szCs w:val="28"/>
          <w:lang w:val="en-US"/>
        </w:rPr>
        <w:t>Start-up and the determinants of success.</w:t>
      </w:r>
      <w:r w:rsidR="000243DC" w:rsidRPr="001426F5">
        <w:rPr>
          <w:rFonts w:ascii="Times New Roman" w:hAnsi="Times New Roman" w:cs="Times New Roman"/>
          <w:color w:val="000000" w:themeColor="text1"/>
          <w:sz w:val="28"/>
          <w:szCs w:val="28"/>
          <w:lang w:val="en-US"/>
        </w:rPr>
        <w:t xml:space="preserve">URL: </w:t>
      </w:r>
      <w:hyperlink r:id="rId13" w:history="1">
        <w:r w:rsidR="000243DC" w:rsidRPr="001426F5">
          <w:rPr>
            <w:rStyle w:val="af"/>
            <w:rFonts w:ascii="Times New Roman" w:hAnsi="Times New Roman" w:cs="Times New Roman"/>
            <w:color w:val="000000" w:themeColor="text1"/>
            <w:sz w:val="28"/>
            <w:szCs w:val="28"/>
            <w:u w:val="none"/>
            <w:lang w:val="en-US"/>
          </w:rPr>
          <w:t>https://cor.sgh.waw.pl/bitstream/handle/20.500.12182/904/Start-up_a_uwarunkowania_sukcesu_Jacek_Wysocki.pdf?sequence=2&amp;isAllowed=y</w:t>
        </w:r>
      </w:hyperlink>
      <w:r w:rsidR="007810A0">
        <w:rPr>
          <w:rStyle w:val="af"/>
          <w:rFonts w:ascii="Times New Roman" w:hAnsi="Times New Roman" w:cs="Times New Roman"/>
          <w:color w:val="000000" w:themeColor="text1"/>
          <w:sz w:val="28"/>
          <w:szCs w:val="28"/>
          <w:u w:val="none"/>
          <w:lang w:val="en-US"/>
        </w:rPr>
        <w:t xml:space="preserve"> </w:t>
      </w:r>
      <w:r w:rsidR="007810A0" w:rsidRPr="007810A0">
        <w:rPr>
          <w:rFonts w:ascii="Times New Roman" w:hAnsi="Times New Roman" w:cs="Times New Roman"/>
          <w:color w:val="000000" w:themeColor="text1"/>
          <w:sz w:val="28"/>
          <w:szCs w:val="28"/>
          <w:lang w:val="en-US"/>
        </w:rPr>
        <w:t>[</w:t>
      </w:r>
      <w:r w:rsidR="001C479A">
        <w:rPr>
          <w:rFonts w:ascii="Times New Roman" w:hAnsi="Times New Roman" w:cs="Times New Roman"/>
          <w:color w:val="000000" w:themeColor="text1"/>
          <w:sz w:val="28"/>
          <w:szCs w:val="28"/>
          <w:lang w:val="en-US"/>
        </w:rPr>
        <w:t>i</w:t>
      </w:r>
      <w:r w:rsidR="007810A0" w:rsidRPr="007810A0">
        <w:rPr>
          <w:rFonts w:ascii="Times New Roman" w:hAnsi="Times New Roman" w:cs="Times New Roman"/>
          <w:color w:val="000000" w:themeColor="text1"/>
          <w:sz w:val="28"/>
          <w:szCs w:val="28"/>
          <w:lang w:val="en-US"/>
        </w:rPr>
        <w:t>n Polish].</w:t>
      </w:r>
    </w:p>
    <w:p w:rsidR="000243DC" w:rsidRPr="001426F5" w:rsidRDefault="00830512" w:rsidP="00830512">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rPr>
        <w:t xml:space="preserve">5. </w:t>
      </w:r>
      <w:r w:rsidR="00B46788" w:rsidRPr="00B46788">
        <w:rPr>
          <w:rFonts w:ascii="Times New Roman" w:hAnsi="Times New Roman" w:cs="Times New Roman"/>
          <w:color w:val="000000" w:themeColor="text1"/>
          <w:sz w:val="28"/>
          <w:szCs w:val="28"/>
          <w:lang w:val="en-US"/>
        </w:rPr>
        <w:t>Commercial Companies Code of September 15, 2000</w:t>
      </w:r>
      <w:r w:rsidR="007810A0">
        <w:rPr>
          <w:rFonts w:ascii="Times New Roman" w:hAnsi="Times New Roman" w:cs="Times New Roman"/>
          <w:color w:val="000000" w:themeColor="text1"/>
          <w:sz w:val="28"/>
          <w:szCs w:val="28"/>
          <w:lang w:val="en-US"/>
        </w:rPr>
        <w:t>.</w:t>
      </w:r>
      <w:r w:rsidR="00B46788" w:rsidRPr="00B46788">
        <w:rPr>
          <w:rFonts w:ascii="Times New Roman" w:hAnsi="Times New Roman" w:cs="Times New Roman"/>
          <w:color w:val="000000" w:themeColor="text1"/>
          <w:sz w:val="28"/>
          <w:szCs w:val="28"/>
          <w:lang w:val="en-US"/>
        </w:rPr>
        <w:t xml:space="preserve"> </w:t>
      </w:r>
      <w:r w:rsidR="000243DC" w:rsidRPr="001426F5">
        <w:rPr>
          <w:rFonts w:ascii="Times New Roman" w:hAnsi="Times New Roman" w:cs="Times New Roman"/>
          <w:color w:val="000000" w:themeColor="text1"/>
          <w:sz w:val="28"/>
          <w:szCs w:val="28"/>
          <w:lang w:val="en-US"/>
        </w:rPr>
        <w:t xml:space="preserve">URL: </w:t>
      </w:r>
      <w:hyperlink r:id="rId14" w:history="1">
        <w:r w:rsidR="000243DC" w:rsidRPr="001426F5">
          <w:rPr>
            <w:rStyle w:val="af"/>
            <w:rFonts w:ascii="Times New Roman" w:hAnsi="Times New Roman" w:cs="Times New Roman"/>
            <w:color w:val="000000" w:themeColor="text1"/>
            <w:sz w:val="28"/>
            <w:szCs w:val="28"/>
            <w:u w:val="none"/>
            <w:lang w:val="en-US"/>
          </w:rPr>
          <w:t>https://isap.sejm.gov.pl/isap.nsf/download.xsp/WDU20000941037/U/D20001037Lj.pdf</w:t>
        </w:r>
      </w:hyperlink>
      <w:r w:rsidR="007810A0">
        <w:rPr>
          <w:rStyle w:val="af"/>
          <w:rFonts w:ascii="Times New Roman" w:hAnsi="Times New Roman" w:cs="Times New Roman"/>
          <w:color w:val="000000" w:themeColor="text1"/>
          <w:sz w:val="28"/>
          <w:szCs w:val="28"/>
          <w:u w:val="none"/>
          <w:lang w:val="en-US"/>
        </w:rPr>
        <w:t xml:space="preserve"> </w:t>
      </w:r>
      <w:r w:rsidR="007810A0" w:rsidRPr="007810A0">
        <w:rPr>
          <w:rFonts w:ascii="Times New Roman" w:hAnsi="Times New Roman" w:cs="Times New Roman"/>
          <w:color w:val="000000" w:themeColor="text1"/>
          <w:sz w:val="28"/>
          <w:szCs w:val="28"/>
          <w:lang w:val="en-US"/>
        </w:rPr>
        <w:t>[</w:t>
      </w:r>
      <w:r w:rsidR="001C479A">
        <w:rPr>
          <w:rFonts w:ascii="Times New Roman" w:hAnsi="Times New Roman" w:cs="Times New Roman"/>
          <w:color w:val="000000" w:themeColor="text1"/>
          <w:sz w:val="28"/>
          <w:szCs w:val="28"/>
          <w:lang w:val="en-US"/>
        </w:rPr>
        <w:t>i</w:t>
      </w:r>
      <w:r w:rsidR="007810A0" w:rsidRPr="007810A0">
        <w:rPr>
          <w:rFonts w:ascii="Times New Roman" w:hAnsi="Times New Roman" w:cs="Times New Roman"/>
          <w:color w:val="000000" w:themeColor="text1"/>
          <w:sz w:val="28"/>
          <w:szCs w:val="28"/>
          <w:lang w:val="en-US"/>
        </w:rPr>
        <w:t>n Polish]</w:t>
      </w:r>
      <w:r w:rsidR="000243DC" w:rsidRPr="001426F5">
        <w:rPr>
          <w:rFonts w:ascii="Times New Roman" w:hAnsi="Times New Roman" w:cs="Times New Roman"/>
          <w:color w:val="000000" w:themeColor="text1"/>
          <w:sz w:val="28"/>
          <w:szCs w:val="28"/>
          <w:lang w:val="en-US"/>
        </w:rPr>
        <w:t>.</w:t>
      </w:r>
    </w:p>
    <w:p w:rsidR="000243DC" w:rsidRPr="001426F5" w:rsidRDefault="00830512" w:rsidP="00830512">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rPr>
        <w:t xml:space="preserve">6. </w:t>
      </w:r>
      <w:proofErr w:type="spellStart"/>
      <w:r w:rsidR="000243DC" w:rsidRPr="001426F5">
        <w:rPr>
          <w:rFonts w:ascii="Times New Roman" w:hAnsi="Times New Roman" w:cs="Times New Roman"/>
          <w:color w:val="000000" w:themeColor="text1"/>
          <w:sz w:val="28"/>
          <w:szCs w:val="28"/>
          <w:lang w:val="en-US"/>
        </w:rPr>
        <w:t>Witosz</w:t>
      </w:r>
      <w:proofErr w:type="spellEnd"/>
      <w:r w:rsidR="000243DC" w:rsidRPr="001426F5">
        <w:rPr>
          <w:rFonts w:ascii="Times New Roman" w:hAnsi="Times New Roman" w:cs="Times New Roman"/>
          <w:color w:val="000000" w:themeColor="text1"/>
          <w:sz w:val="28"/>
          <w:szCs w:val="28"/>
          <w:lang w:val="en-US"/>
        </w:rPr>
        <w:t xml:space="preserve"> A. J. </w:t>
      </w:r>
      <w:proofErr w:type="gramStart"/>
      <w:r w:rsidR="00B46788" w:rsidRPr="00B46788">
        <w:rPr>
          <w:rFonts w:ascii="Times New Roman" w:hAnsi="Times New Roman" w:cs="Times New Roman"/>
          <w:color w:val="000000" w:themeColor="text1"/>
          <w:sz w:val="28"/>
          <w:szCs w:val="28"/>
          <w:lang w:val="en-US"/>
        </w:rPr>
        <w:t>A simple joint-stock company as an organizational and legal form of an innovative enterprise?</w:t>
      </w:r>
      <w:proofErr w:type="gramEnd"/>
      <w:r w:rsidR="00B46788">
        <w:rPr>
          <w:rFonts w:ascii="Times New Roman" w:hAnsi="Times New Roman" w:cs="Times New Roman"/>
          <w:color w:val="000000" w:themeColor="text1"/>
          <w:sz w:val="28"/>
          <w:szCs w:val="28"/>
          <w:lang w:val="en-US"/>
        </w:rPr>
        <w:t xml:space="preserve"> </w:t>
      </w:r>
      <w:r w:rsidR="000243DC" w:rsidRPr="001426F5">
        <w:rPr>
          <w:rFonts w:ascii="Times New Roman" w:hAnsi="Times New Roman" w:cs="Times New Roman"/>
          <w:color w:val="000000" w:themeColor="text1"/>
          <w:sz w:val="28"/>
          <w:szCs w:val="28"/>
          <w:lang w:val="en-US"/>
        </w:rPr>
        <w:t xml:space="preserve">URL: </w:t>
      </w:r>
      <w:hyperlink r:id="rId15" w:history="1">
        <w:r w:rsidR="000243DC" w:rsidRPr="001426F5">
          <w:rPr>
            <w:rStyle w:val="af"/>
            <w:rFonts w:ascii="Times New Roman" w:hAnsi="Times New Roman" w:cs="Times New Roman"/>
            <w:color w:val="000000" w:themeColor="text1"/>
            <w:sz w:val="28"/>
            <w:szCs w:val="28"/>
            <w:u w:val="none"/>
            <w:lang w:val="en-US"/>
          </w:rPr>
          <w:t>https://webcache.googleusercontent.com/search?q=cache:QJsoA_WYADAJ:https://cejsh.icm.edu.pl/cejsh/element/bwmeta1.element.cejsh-9cb727f7-0f76-4332-868f-af20df9ac399/c/11.pdf+&amp;cd=2&amp;hl=ru&amp;ct=clnk&amp;gl=ua</w:t>
        </w:r>
      </w:hyperlink>
      <w:r w:rsidR="007810A0">
        <w:rPr>
          <w:rStyle w:val="af"/>
          <w:rFonts w:ascii="Times New Roman" w:hAnsi="Times New Roman" w:cs="Times New Roman"/>
          <w:color w:val="000000" w:themeColor="text1"/>
          <w:sz w:val="28"/>
          <w:szCs w:val="28"/>
          <w:u w:val="none"/>
          <w:lang w:val="en-US"/>
        </w:rPr>
        <w:t xml:space="preserve"> </w:t>
      </w:r>
      <w:r w:rsidR="007810A0" w:rsidRPr="007810A0">
        <w:rPr>
          <w:rFonts w:ascii="Times New Roman" w:hAnsi="Times New Roman" w:cs="Times New Roman"/>
          <w:color w:val="000000" w:themeColor="text1"/>
          <w:sz w:val="28"/>
          <w:szCs w:val="28"/>
          <w:lang w:val="en-US"/>
        </w:rPr>
        <w:t>[</w:t>
      </w:r>
      <w:r w:rsidR="001C479A">
        <w:rPr>
          <w:rFonts w:ascii="Times New Roman" w:hAnsi="Times New Roman" w:cs="Times New Roman"/>
          <w:color w:val="000000" w:themeColor="text1"/>
          <w:sz w:val="28"/>
          <w:szCs w:val="28"/>
          <w:lang w:val="en-US"/>
        </w:rPr>
        <w:t>i</w:t>
      </w:r>
      <w:r w:rsidR="007810A0" w:rsidRPr="007810A0">
        <w:rPr>
          <w:rFonts w:ascii="Times New Roman" w:hAnsi="Times New Roman" w:cs="Times New Roman"/>
          <w:color w:val="000000" w:themeColor="text1"/>
          <w:sz w:val="28"/>
          <w:szCs w:val="28"/>
          <w:lang w:val="en-US"/>
        </w:rPr>
        <w:t>n Polish].</w:t>
      </w:r>
    </w:p>
    <w:p w:rsidR="006D322A" w:rsidRPr="001426F5" w:rsidRDefault="00830512" w:rsidP="00830512">
      <w:pPr>
        <w:spacing w:after="0" w:line="360" w:lineRule="auto"/>
        <w:ind w:firstLine="709"/>
        <w:jc w:val="both"/>
        <w:rPr>
          <w:rFonts w:ascii="Times New Roman" w:hAnsi="Times New Roman" w:cs="Times New Roman"/>
          <w:color w:val="000000" w:themeColor="text1"/>
          <w:sz w:val="28"/>
          <w:szCs w:val="28"/>
          <w:lang w:val="en-US"/>
        </w:rPr>
      </w:pPr>
      <w:r w:rsidRPr="001426F5">
        <w:rPr>
          <w:rFonts w:ascii="Times New Roman" w:hAnsi="Times New Roman" w:cs="Times New Roman"/>
          <w:color w:val="000000" w:themeColor="text1"/>
          <w:sz w:val="28"/>
          <w:szCs w:val="28"/>
        </w:rPr>
        <w:lastRenderedPageBreak/>
        <w:t xml:space="preserve">7. </w:t>
      </w:r>
      <w:proofErr w:type="gramStart"/>
      <w:r w:rsidR="00B46788" w:rsidRPr="00B46788">
        <w:rPr>
          <w:rFonts w:ascii="Times New Roman" w:hAnsi="Times New Roman" w:cs="Times New Roman"/>
          <w:color w:val="000000" w:themeColor="text1"/>
          <w:sz w:val="28"/>
          <w:szCs w:val="28"/>
          <w:lang w:val="en-US"/>
        </w:rPr>
        <w:t>Economic statistics / Economic activity / Register of statistical units.</w:t>
      </w:r>
      <w:proofErr w:type="gramEnd"/>
      <w:r w:rsidR="00B46788" w:rsidRPr="00B46788">
        <w:rPr>
          <w:rFonts w:ascii="Times New Roman" w:hAnsi="Times New Roman" w:cs="Times New Roman"/>
          <w:color w:val="000000" w:themeColor="text1"/>
          <w:sz w:val="28"/>
          <w:szCs w:val="28"/>
          <w:lang w:val="en-US"/>
        </w:rPr>
        <w:t xml:space="preserve"> </w:t>
      </w:r>
      <w:proofErr w:type="gramStart"/>
      <w:r w:rsidR="00B46788" w:rsidRPr="00B46788">
        <w:rPr>
          <w:rFonts w:ascii="Times New Roman" w:hAnsi="Times New Roman" w:cs="Times New Roman"/>
          <w:color w:val="000000" w:themeColor="text1"/>
          <w:sz w:val="28"/>
          <w:szCs w:val="28"/>
          <w:lang w:val="en-US"/>
        </w:rPr>
        <w:t>Official website of the State Statistics Service of Ukraine.</w:t>
      </w:r>
      <w:proofErr w:type="gramEnd"/>
      <w:r w:rsidR="00B46788">
        <w:rPr>
          <w:rFonts w:ascii="Times New Roman" w:hAnsi="Times New Roman" w:cs="Times New Roman"/>
          <w:color w:val="000000" w:themeColor="text1"/>
          <w:sz w:val="28"/>
          <w:szCs w:val="28"/>
          <w:lang w:val="en-US"/>
        </w:rPr>
        <w:t xml:space="preserve"> </w:t>
      </w:r>
      <w:r w:rsidR="000243DC" w:rsidRPr="001426F5">
        <w:rPr>
          <w:rFonts w:ascii="Times New Roman" w:hAnsi="Times New Roman" w:cs="Times New Roman"/>
          <w:color w:val="000000" w:themeColor="text1"/>
          <w:sz w:val="28"/>
          <w:szCs w:val="28"/>
          <w:lang w:val="en-US"/>
        </w:rPr>
        <w:t xml:space="preserve">URL: </w:t>
      </w:r>
      <w:hyperlink r:id="rId16" w:history="1">
        <w:r w:rsidR="007810A0" w:rsidRPr="0045578B">
          <w:rPr>
            <w:rStyle w:val="af"/>
            <w:rFonts w:ascii="Times New Roman" w:hAnsi="Times New Roman" w:cs="Times New Roman"/>
            <w:sz w:val="28"/>
            <w:szCs w:val="28"/>
            <w:lang w:val="en-US"/>
          </w:rPr>
          <w:t>http://www.ukrstat.gov.ua/operativ/operativ2013/kap/kap_22.htm</w:t>
        </w:r>
      </w:hyperlink>
      <w:r w:rsidR="007810A0">
        <w:rPr>
          <w:rFonts w:ascii="Times New Roman" w:hAnsi="Times New Roman" w:cs="Times New Roman"/>
          <w:color w:val="000000" w:themeColor="text1"/>
          <w:sz w:val="28"/>
          <w:szCs w:val="28"/>
          <w:lang w:val="en-US"/>
        </w:rPr>
        <w:t xml:space="preserve"> </w:t>
      </w:r>
      <w:r w:rsidR="007810A0" w:rsidRPr="007810A0">
        <w:rPr>
          <w:rFonts w:ascii="Times New Roman" w:hAnsi="Times New Roman" w:cs="Times New Roman"/>
          <w:color w:val="000000" w:themeColor="text1"/>
          <w:sz w:val="28"/>
          <w:szCs w:val="28"/>
          <w:lang w:val="en-US"/>
        </w:rPr>
        <w:t>[</w:t>
      </w:r>
      <w:r w:rsidR="001C479A">
        <w:rPr>
          <w:rFonts w:ascii="Times New Roman" w:hAnsi="Times New Roman" w:cs="Times New Roman"/>
          <w:color w:val="000000" w:themeColor="text1"/>
          <w:sz w:val="28"/>
          <w:szCs w:val="28"/>
          <w:lang w:val="en-US"/>
        </w:rPr>
        <w:t>i</w:t>
      </w:r>
      <w:r w:rsidR="007810A0" w:rsidRPr="007810A0">
        <w:rPr>
          <w:rFonts w:ascii="Times New Roman" w:hAnsi="Times New Roman" w:cs="Times New Roman"/>
          <w:color w:val="000000" w:themeColor="text1"/>
          <w:sz w:val="28"/>
          <w:szCs w:val="28"/>
          <w:lang w:val="en-US"/>
        </w:rPr>
        <w:t>n Ukrainian]</w:t>
      </w:r>
      <w:r w:rsidR="000243DC" w:rsidRPr="001426F5">
        <w:rPr>
          <w:rFonts w:ascii="Times New Roman" w:hAnsi="Times New Roman" w:cs="Times New Roman"/>
          <w:color w:val="000000" w:themeColor="text1"/>
          <w:sz w:val="28"/>
          <w:szCs w:val="28"/>
          <w:lang w:val="en-US"/>
        </w:rPr>
        <w:t>.</w:t>
      </w:r>
    </w:p>
    <w:sectPr w:rsidR="006D322A" w:rsidRPr="001426F5" w:rsidSect="001426F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1FA" w:rsidRDefault="00B321FA" w:rsidP="0090421E">
      <w:pPr>
        <w:spacing w:after="0" w:line="240" w:lineRule="auto"/>
      </w:pPr>
      <w:r>
        <w:separator/>
      </w:r>
    </w:p>
  </w:endnote>
  <w:endnote w:type="continuationSeparator" w:id="0">
    <w:p w:rsidR="00B321FA" w:rsidRDefault="00B321FA" w:rsidP="0090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1FA" w:rsidRDefault="00B321FA" w:rsidP="0090421E">
      <w:pPr>
        <w:spacing w:after="0" w:line="240" w:lineRule="auto"/>
      </w:pPr>
      <w:r>
        <w:separator/>
      </w:r>
    </w:p>
  </w:footnote>
  <w:footnote w:type="continuationSeparator" w:id="0">
    <w:p w:rsidR="00B321FA" w:rsidRDefault="00B321FA" w:rsidP="00904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64032"/>
    <w:multiLevelType w:val="hybridMultilevel"/>
    <w:tmpl w:val="44F4B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4A563A"/>
    <w:multiLevelType w:val="hybridMultilevel"/>
    <w:tmpl w:val="59429F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99A68B1"/>
    <w:multiLevelType w:val="hybridMultilevel"/>
    <w:tmpl w:val="0CD6E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B3F55"/>
    <w:multiLevelType w:val="hybridMultilevel"/>
    <w:tmpl w:val="C3D8E8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EAA085B"/>
    <w:multiLevelType w:val="hybridMultilevel"/>
    <w:tmpl w:val="97123A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82"/>
    <w:rsid w:val="00011BB5"/>
    <w:rsid w:val="000243DC"/>
    <w:rsid w:val="0006757C"/>
    <w:rsid w:val="000756A5"/>
    <w:rsid w:val="0009683D"/>
    <w:rsid w:val="000A2DA7"/>
    <w:rsid w:val="000D00A9"/>
    <w:rsid w:val="001167E1"/>
    <w:rsid w:val="00133583"/>
    <w:rsid w:val="001426F5"/>
    <w:rsid w:val="00146A66"/>
    <w:rsid w:val="001819BF"/>
    <w:rsid w:val="001C479A"/>
    <w:rsid w:val="00201DD2"/>
    <w:rsid w:val="00264439"/>
    <w:rsid w:val="00264B7F"/>
    <w:rsid w:val="00275630"/>
    <w:rsid w:val="00277949"/>
    <w:rsid w:val="00291E9E"/>
    <w:rsid w:val="002C7906"/>
    <w:rsid w:val="0035303F"/>
    <w:rsid w:val="00393A20"/>
    <w:rsid w:val="003A64F0"/>
    <w:rsid w:val="003A6C50"/>
    <w:rsid w:val="003D3770"/>
    <w:rsid w:val="00427224"/>
    <w:rsid w:val="004A17C9"/>
    <w:rsid w:val="004E2C9E"/>
    <w:rsid w:val="005B6F41"/>
    <w:rsid w:val="005E269B"/>
    <w:rsid w:val="00613639"/>
    <w:rsid w:val="00651A66"/>
    <w:rsid w:val="006571D9"/>
    <w:rsid w:val="006B0AAD"/>
    <w:rsid w:val="006B7121"/>
    <w:rsid w:val="006C34A6"/>
    <w:rsid w:val="006D322A"/>
    <w:rsid w:val="006E7DC8"/>
    <w:rsid w:val="00731105"/>
    <w:rsid w:val="0073427C"/>
    <w:rsid w:val="007511BC"/>
    <w:rsid w:val="00771C0C"/>
    <w:rsid w:val="007810A0"/>
    <w:rsid w:val="007B5C15"/>
    <w:rsid w:val="00817387"/>
    <w:rsid w:val="00830512"/>
    <w:rsid w:val="008A014B"/>
    <w:rsid w:val="008B24D2"/>
    <w:rsid w:val="0090421E"/>
    <w:rsid w:val="00927A82"/>
    <w:rsid w:val="009E25E8"/>
    <w:rsid w:val="00A2284A"/>
    <w:rsid w:val="00A30C2D"/>
    <w:rsid w:val="00A67551"/>
    <w:rsid w:val="00A86BAF"/>
    <w:rsid w:val="00AE24F4"/>
    <w:rsid w:val="00AE5EFC"/>
    <w:rsid w:val="00B321FA"/>
    <w:rsid w:val="00B3249B"/>
    <w:rsid w:val="00B46788"/>
    <w:rsid w:val="00B56FFF"/>
    <w:rsid w:val="00B73900"/>
    <w:rsid w:val="00B96719"/>
    <w:rsid w:val="00BC46C6"/>
    <w:rsid w:val="00BD460B"/>
    <w:rsid w:val="00C508A9"/>
    <w:rsid w:val="00CE2D88"/>
    <w:rsid w:val="00D45B06"/>
    <w:rsid w:val="00D46682"/>
    <w:rsid w:val="00D5522D"/>
    <w:rsid w:val="00D5590B"/>
    <w:rsid w:val="00DA6CEE"/>
    <w:rsid w:val="00E04693"/>
    <w:rsid w:val="00E05EA5"/>
    <w:rsid w:val="00E07C50"/>
    <w:rsid w:val="00E125A2"/>
    <w:rsid w:val="00EE3C9C"/>
    <w:rsid w:val="00F82CDF"/>
    <w:rsid w:val="00F858EB"/>
    <w:rsid w:val="00F906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421E"/>
    <w:pPr>
      <w:spacing w:after="0" w:line="240" w:lineRule="auto"/>
    </w:pPr>
    <w:rPr>
      <w:sz w:val="20"/>
      <w:szCs w:val="20"/>
    </w:rPr>
  </w:style>
  <w:style w:type="character" w:customStyle="1" w:styleId="a4">
    <w:name w:val="Текст сноски Знак"/>
    <w:basedOn w:val="a0"/>
    <w:link w:val="a3"/>
    <w:uiPriority w:val="99"/>
    <w:semiHidden/>
    <w:rsid w:val="0090421E"/>
    <w:rPr>
      <w:sz w:val="20"/>
      <w:szCs w:val="20"/>
    </w:rPr>
  </w:style>
  <w:style w:type="character" w:styleId="a5">
    <w:name w:val="footnote reference"/>
    <w:basedOn w:val="a0"/>
    <w:uiPriority w:val="99"/>
    <w:semiHidden/>
    <w:unhideWhenUsed/>
    <w:rsid w:val="0090421E"/>
    <w:rPr>
      <w:vertAlign w:val="superscript"/>
    </w:rPr>
  </w:style>
  <w:style w:type="table" w:styleId="a6">
    <w:name w:val="Table Grid"/>
    <w:basedOn w:val="a1"/>
    <w:uiPriority w:val="39"/>
    <w:rsid w:val="00AE5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264B7F"/>
    <w:rPr>
      <w:sz w:val="16"/>
      <w:szCs w:val="16"/>
    </w:rPr>
  </w:style>
  <w:style w:type="paragraph" w:styleId="a8">
    <w:name w:val="annotation text"/>
    <w:basedOn w:val="a"/>
    <w:link w:val="a9"/>
    <w:uiPriority w:val="99"/>
    <w:semiHidden/>
    <w:unhideWhenUsed/>
    <w:rsid w:val="00264B7F"/>
    <w:pPr>
      <w:spacing w:line="240" w:lineRule="auto"/>
    </w:pPr>
    <w:rPr>
      <w:sz w:val="20"/>
      <w:szCs w:val="20"/>
    </w:rPr>
  </w:style>
  <w:style w:type="character" w:customStyle="1" w:styleId="a9">
    <w:name w:val="Текст примечания Знак"/>
    <w:basedOn w:val="a0"/>
    <w:link w:val="a8"/>
    <w:uiPriority w:val="99"/>
    <w:semiHidden/>
    <w:rsid w:val="00264B7F"/>
    <w:rPr>
      <w:sz w:val="20"/>
      <w:szCs w:val="20"/>
    </w:rPr>
  </w:style>
  <w:style w:type="paragraph" w:styleId="aa">
    <w:name w:val="annotation subject"/>
    <w:basedOn w:val="a8"/>
    <w:next w:val="a8"/>
    <w:link w:val="ab"/>
    <w:uiPriority w:val="99"/>
    <w:semiHidden/>
    <w:unhideWhenUsed/>
    <w:rsid w:val="00264B7F"/>
    <w:rPr>
      <w:b/>
      <w:bCs/>
    </w:rPr>
  </w:style>
  <w:style w:type="character" w:customStyle="1" w:styleId="ab">
    <w:name w:val="Тема примечания Знак"/>
    <w:basedOn w:val="a9"/>
    <w:link w:val="aa"/>
    <w:uiPriority w:val="99"/>
    <w:semiHidden/>
    <w:rsid w:val="00264B7F"/>
    <w:rPr>
      <w:b/>
      <w:bCs/>
      <w:sz w:val="20"/>
      <w:szCs w:val="20"/>
    </w:rPr>
  </w:style>
  <w:style w:type="paragraph" w:styleId="ac">
    <w:name w:val="Balloon Text"/>
    <w:basedOn w:val="a"/>
    <w:link w:val="ad"/>
    <w:uiPriority w:val="99"/>
    <w:semiHidden/>
    <w:unhideWhenUsed/>
    <w:rsid w:val="00264B7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64B7F"/>
    <w:rPr>
      <w:rFonts w:ascii="Segoe UI" w:hAnsi="Segoe UI" w:cs="Segoe UI"/>
      <w:sz w:val="18"/>
      <w:szCs w:val="18"/>
    </w:rPr>
  </w:style>
  <w:style w:type="paragraph" w:styleId="ae">
    <w:name w:val="List Paragraph"/>
    <w:basedOn w:val="a"/>
    <w:uiPriority w:val="34"/>
    <w:qFormat/>
    <w:rsid w:val="00A2284A"/>
    <w:pPr>
      <w:ind w:left="720"/>
      <w:contextualSpacing/>
    </w:pPr>
  </w:style>
  <w:style w:type="character" w:styleId="af">
    <w:name w:val="Hyperlink"/>
    <w:basedOn w:val="a0"/>
    <w:uiPriority w:val="99"/>
    <w:unhideWhenUsed/>
    <w:rsid w:val="00A2284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0421E"/>
    <w:pPr>
      <w:spacing w:after="0" w:line="240" w:lineRule="auto"/>
    </w:pPr>
    <w:rPr>
      <w:sz w:val="20"/>
      <w:szCs w:val="20"/>
    </w:rPr>
  </w:style>
  <w:style w:type="character" w:customStyle="1" w:styleId="a4">
    <w:name w:val="Текст сноски Знак"/>
    <w:basedOn w:val="a0"/>
    <w:link w:val="a3"/>
    <w:uiPriority w:val="99"/>
    <w:semiHidden/>
    <w:rsid w:val="0090421E"/>
    <w:rPr>
      <w:sz w:val="20"/>
      <w:szCs w:val="20"/>
    </w:rPr>
  </w:style>
  <w:style w:type="character" w:styleId="a5">
    <w:name w:val="footnote reference"/>
    <w:basedOn w:val="a0"/>
    <w:uiPriority w:val="99"/>
    <w:semiHidden/>
    <w:unhideWhenUsed/>
    <w:rsid w:val="0090421E"/>
    <w:rPr>
      <w:vertAlign w:val="superscript"/>
    </w:rPr>
  </w:style>
  <w:style w:type="table" w:styleId="a6">
    <w:name w:val="Table Grid"/>
    <w:basedOn w:val="a1"/>
    <w:uiPriority w:val="39"/>
    <w:rsid w:val="00AE5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264B7F"/>
    <w:rPr>
      <w:sz w:val="16"/>
      <w:szCs w:val="16"/>
    </w:rPr>
  </w:style>
  <w:style w:type="paragraph" w:styleId="a8">
    <w:name w:val="annotation text"/>
    <w:basedOn w:val="a"/>
    <w:link w:val="a9"/>
    <w:uiPriority w:val="99"/>
    <w:semiHidden/>
    <w:unhideWhenUsed/>
    <w:rsid w:val="00264B7F"/>
    <w:pPr>
      <w:spacing w:line="240" w:lineRule="auto"/>
    </w:pPr>
    <w:rPr>
      <w:sz w:val="20"/>
      <w:szCs w:val="20"/>
    </w:rPr>
  </w:style>
  <w:style w:type="character" w:customStyle="1" w:styleId="a9">
    <w:name w:val="Текст примечания Знак"/>
    <w:basedOn w:val="a0"/>
    <w:link w:val="a8"/>
    <w:uiPriority w:val="99"/>
    <w:semiHidden/>
    <w:rsid w:val="00264B7F"/>
    <w:rPr>
      <w:sz w:val="20"/>
      <w:szCs w:val="20"/>
    </w:rPr>
  </w:style>
  <w:style w:type="paragraph" w:styleId="aa">
    <w:name w:val="annotation subject"/>
    <w:basedOn w:val="a8"/>
    <w:next w:val="a8"/>
    <w:link w:val="ab"/>
    <w:uiPriority w:val="99"/>
    <w:semiHidden/>
    <w:unhideWhenUsed/>
    <w:rsid w:val="00264B7F"/>
    <w:rPr>
      <w:b/>
      <w:bCs/>
    </w:rPr>
  </w:style>
  <w:style w:type="character" w:customStyle="1" w:styleId="ab">
    <w:name w:val="Тема примечания Знак"/>
    <w:basedOn w:val="a9"/>
    <w:link w:val="aa"/>
    <w:uiPriority w:val="99"/>
    <w:semiHidden/>
    <w:rsid w:val="00264B7F"/>
    <w:rPr>
      <w:b/>
      <w:bCs/>
      <w:sz w:val="20"/>
      <w:szCs w:val="20"/>
    </w:rPr>
  </w:style>
  <w:style w:type="paragraph" w:styleId="ac">
    <w:name w:val="Balloon Text"/>
    <w:basedOn w:val="a"/>
    <w:link w:val="ad"/>
    <w:uiPriority w:val="99"/>
    <w:semiHidden/>
    <w:unhideWhenUsed/>
    <w:rsid w:val="00264B7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64B7F"/>
    <w:rPr>
      <w:rFonts w:ascii="Segoe UI" w:hAnsi="Segoe UI" w:cs="Segoe UI"/>
      <w:sz w:val="18"/>
      <w:szCs w:val="18"/>
    </w:rPr>
  </w:style>
  <w:style w:type="paragraph" w:styleId="ae">
    <w:name w:val="List Paragraph"/>
    <w:basedOn w:val="a"/>
    <w:uiPriority w:val="34"/>
    <w:qFormat/>
    <w:rsid w:val="00A2284A"/>
    <w:pPr>
      <w:ind w:left="720"/>
      <w:contextualSpacing/>
    </w:pPr>
  </w:style>
  <w:style w:type="character" w:styleId="af">
    <w:name w:val="Hyperlink"/>
    <w:basedOn w:val="a0"/>
    <w:uiPriority w:val="99"/>
    <w:unhideWhenUsed/>
    <w:rsid w:val="00A228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50332">
      <w:bodyDiv w:val="1"/>
      <w:marLeft w:val="0"/>
      <w:marRight w:val="0"/>
      <w:marTop w:val="0"/>
      <w:marBottom w:val="0"/>
      <w:divBdr>
        <w:top w:val="none" w:sz="0" w:space="0" w:color="auto"/>
        <w:left w:val="none" w:sz="0" w:space="0" w:color="auto"/>
        <w:bottom w:val="none" w:sz="0" w:space="0" w:color="auto"/>
        <w:right w:val="none" w:sz="0" w:space="0" w:color="auto"/>
      </w:divBdr>
    </w:div>
    <w:div w:id="251201742">
      <w:bodyDiv w:val="1"/>
      <w:marLeft w:val="0"/>
      <w:marRight w:val="0"/>
      <w:marTop w:val="0"/>
      <w:marBottom w:val="0"/>
      <w:divBdr>
        <w:top w:val="none" w:sz="0" w:space="0" w:color="auto"/>
        <w:left w:val="none" w:sz="0" w:space="0" w:color="auto"/>
        <w:bottom w:val="none" w:sz="0" w:space="0" w:color="auto"/>
        <w:right w:val="none" w:sz="0" w:space="0" w:color="auto"/>
      </w:divBdr>
    </w:div>
    <w:div w:id="495345293">
      <w:bodyDiv w:val="1"/>
      <w:marLeft w:val="0"/>
      <w:marRight w:val="0"/>
      <w:marTop w:val="0"/>
      <w:marBottom w:val="0"/>
      <w:divBdr>
        <w:top w:val="none" w:sz="0" w:space="0" w:color="auto"/>
        <w:left w:val="none" w:sz="0" w:space="0" w:color="auto"/>
        <w:bottom w:val="none" w:sz="0" w:space="0" w:color="auto"/>
        <w:right w:val="none" w:sz="0" w:space="0" w:color="auto"/>
      </w:divBdr>
    </w:div>
    <w:div w:id="787701513">
      <w:bodyDiv w:val="1"/>
      <w:marLeft w:val="0"/>
      <w:marRight w:val="0"/>
      <w:marTop w:val="0"/>
      <w:marBottom w:val="0"/>
      <w:divBdr>
        <w:top w:val="none" w:sz="0" w:space="0" w:color="auto"/>
        <w:left w:val="none" w:sz="0" w:space="0" w:color="auto"/>
        <w:bottom w:val="none" w:sz="0" w:space="0" w:color="auto"/>
        <w:right w:val="none" w:sz="0" w:space="0" w:color="auto"/>
      </w:divBdr>
    </w:div>
    <w:div w:id="870263566">
      <w:bodyDiv w:val="1"/>
      <w:marLeft w:val="0"/>
      <w:marRight w:val="0"/>
      <w:marTop w:val="0"/>
      <w:marBottom w:val="0"/>
      <w:divBdr>
        <w:top w:val="none" w:sz="0" w:space="0" w:color="auto"/>
        <w:left w:val="none" w:sz="0" w:space="0" w:color="auto"/>
        <w:bottom w:val="none" w:sz="0" w:space="0" w:color="auto"/>
        <w:right w:val="none" w:sz="0" w:space="0" w:color="auto"/>
      </w:divBdr>
    </w:div>
    <w:div w:id="1040012724">
      <w:bodyDiv w:val="1"/>
      <w:marLeft w:val="0"/>
      <w:marRight w:val="0"/>
      <w:marTop w:val="0"/>
      <w:marBottom w:val="0"/>
      <w:divBdr>
        <w:top w:val="none" w:sz="0" w:space="0" w:color="auto"/>
        <w:left w:val="none" w:sz="0" w:space="0" w:color="auto"/>
        <w:bottom w:val="none" w:sz="0" w:space="0" w:color="auto"/>
        <w:right w:val="none" w:sz="0" w:space="0" w:color="auto"/>
      </w:divBdr>
    </w:div>
    <w:div w:id="1122962454">
      <w:bodyDiv w:val="1"/>
      <w:marLeft w:val="0"/>
      <w:marRight w:val="0"/>
      <w:marTop w:val="0"/>
      <w:marBottom w:val="0"/>
      <w:divBdr>
        <w:top w:val="none" w:sz="0" w:space="0" w:color="auto"/>
        <w:left w:val="none" w:sz="0" w:space="0" w:color="auto"/>
        <w:bottom w:val="none" w:sz="0" w:space="0" w:color="auto"/>
        <w:right w:val="none" w:sz="0" w:space="0" w:color="auto"/>
      </w:divBdr>
    </w:div>
    <w:div w:id="1150244455">
      <w:bodyDiv w:val="1"/>
      <w:marLeft w:val="0"/>
      <w:marRight w:val="0"/>
      <w:marTop w:val="0"/>
      <w:marBottom w:val="0"/>
      <w:divBdr>
        <w:top w:val="none" w:sz="0" w:space="0" w:color="auto"/>
        <w:left w:val="none" w:sz="0" w:space="0" w:color="auto"/>
        <w:bottom w:val="none" w:sz="0" w:space="0" w:color="auto"/>
        <w:right w:val="none" w:sz="0" w:space="0" w:color="auto"/>
      </w:divBdr>
    </w:div>
    <w:div w:id="1193572306">
      <w:bodyDiv w:val="1"/>
      <w:marLeft w:val="0"/>
      <w:marRight w:val="0"/>
      <w:marTop w:val="0"/>
      <w:marBottom w:val="0"/>
      <w:divBdr>
        <w:top w:val="none" w:sz="0" w:space="0" w:color="auto"/>
        <w:left w:val="none" w:sz="0" w:space="0" w:color="auto"/>
        <w:bottom w:val="none" w:sz="0" w:space="0" w:color="auto"/>
        <w:right w:val="none" w:sz="0" w:space="0" w:color="auto"/>
      </w:divBdr>
    </w:div>
    <w:div w:id="1557088404">
      <w:bodyDiv w:val="1"/>
      <w:marLeft w:val="0"/>
      <w:marRight w:val="0"/>
      <w:marTop w:val="0"/>
      <w:marBottom w:val="0"/>
      <w:divBdr>
        <w:top w:val="none" w:sz="0" w:space="0" w:color="auto"/>
        <w:left w:val="none" w:sz="0" w:space="0" w:color="auto"/>
        <w:bottom w:val="none" w:sz="0" w:space="0" w:color="auto"/>
        <w:right w:val="none" w:sz="0" w:space="0" w:color="auto"/>
      </w:divBdr>
    </w:div>
    <w:div w:id="1577519965">
      <w:bodyDiv w:val="1"/>
      <w:marLeft w:val="0"/>
      <w:marRight w:val="0"/>
      <w:marTop w:val="0"/>
      <w:marBottom w:val="0"/>
      <w:divBdr>
        <w:top w:val="none" w:sz="0" w:space="0" w:color="auto"/>
        <w:left w:val="none" w:sz="0" w:space="0" w:color="auto"/>
        <w:bottom w:val="none" w:sz="0" w:space="0" w:color="auto"/>
        <w:right w:val="none" w:sz="0" w:space="0" w:color="auto"/>
      </w:divBdr>
    </w:div>
    <w:div w:id="1614287523">
      <w:bodyDiv w:val="1"/>
      <w:marLeft w:val="0"/>
      <w:marRight w:val="0"/>
      <w:marTop w:val="0"/>
      <w:marBottom w:val="0"/>
      <w:divBdr>
        <w:top w:val="none" w:sz="0" w:space="0" w:color="auto"/>
        <w:left w:val="none" w:sz="0" w:space="0" w:color="auto"/>
        <w:bottom w:val="none" w:sz="0" w:space="0" w:color="auto"/>
        <w:right w:val="none" w:sz="0" w:space="0" w:color="auto"/>
      </w:divBdr>
    </w:div>
    <w:div w:id="1746225255">
      <w:bodyDiv w:val="1"/>
      <w:marLeft w:val="0"/>
      <w:marRight w:val="0"/>
      <w:marTop w:val="0"/>
      <w:marBottom w:val="0"/>
      <w:divBdr>
        <w:top w:val="none" w:sz="0" w:space="0" w:color="auto"/>
        <w:left w:val="none" w:sz="0" w:space="0" w:color="auto"/>
        <w:bottom w:val="none" w:sz="0" w:space="0" w:color="auto"/>
        <w:right w:val="none" w:sz="0" w:space="0" w:color="auto"/>
      </w:divBdr>
    </w:div>
    <w:div w:id="1796220493">
      <w:bodyDiv w:val="1"/>
      <w:marLeft w:val="0"/>
      <w:marRight w:val="0"/>
      <w:marTop w:val="0"/>
      <w:marBottom w:val="0"/>
      <w:divBdr>
        <w:top w:val="none" w:sz="0" w:space="0" w:color="auto"/>
        <w:left w:val="none" w:sz="0" w:space="0" w:color="auto"/>
        <w:bottom w:val="none" w:sz="0" w:space="0" w:color="auto"/>
        <w:right w:val="none" w:sz="0" w:space="0" w:color="auto"/>
      </w:divBdr>
    </w:div>
    <w:div w:id="1980571212">
      <w:bodyDiv w:val="1"/>
      <w:marLeft w:val="0"/>
      <w:marRight w:val="0"/>
      <w:marTop w:val="0"/>
      <w:marBottom w:val="0"/>
      <w:divBdr>
        <w:top w:val="none" w:sz="0" w:space="0" w:color="auto"/>
        <w:left w:val="none" w:sz="0" w:space="0" w:color="auto"/>
        <w:bottom w:val="none" w:sz="0" w:space="0" w:color="auto"/>
        <w:right w:val="none" w:sz="0" w:space="0" w:color="auto"/>
      </w:divBdr>
    </w:div>
    <w:div w:id="2008902572">
      <w:bodyDiv w:val="1"/>
      <w:marLeft w:val="0"/>
      <w:marRight w:val="0"/>
      <w:marTop w:val="0"/>
      <w:marBottom w:val="0"/>
      <w:divBdr>
        <w:top w:val="none" w:sz="0" w:space="0" w:color="auto"/>
        <w:left w:val="none" w:sz="0" w:space="0" w:color="auto"/>
        <w:bottom w:val="none" w:sz="0" w:space="0" w:color="auto"/>
        <w:right w:val="none" w:sz="0" w:space="0" w:color="auto"/>
      </w:divBdr>
    </w:div>
    <w:div w:id="212172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sgh.waw.pl/bitstream/handle/20.500.12182/904/Start-up_a_uwarunkowania_sukcesu_Jacek_Wysocki.pdf?sequence=2&amp;isAllowe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ase.miami/blog/the-right-legal-structure-for-your-startu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krstat.gov.ua/operativ/operativ2013/kap/kap_22.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just.gov.ua/news/ministry/onovleno-perelik-subektiv-yakim-v-umovah-voennogo-stanu-provoditsya-derjavna-reestratsiya-yuridichnih-osib-ta-fop" TargetMode="External"/><Relationship Id="rId5" Type="http://schemas.openxmlformats.org/officeDocument/2006/relationships/settings" Target="settings.xml"/><Relationship Id="rId15" Type="http://schemas.openxmlformats.org/officeDocument/2006/relationships/hyperlink" Target="https://webcache.googleusercontent.com/search?q=cache:QJsoA_WYADAJ:https://cejsh.icm.edu.pl/cejsh/element/bwmeta1.element.cejsh-9cb727f7-0f76-4332-868f-af20df9ac399/c/11.pdf+&amp;cd=2&amp;hl=ru&amp;ct=clnk&amp;gl=ua" TargetMode="External"/><Relationship Id="rId10" Type="http://schemas.openxmlformats.org/officeDocument/2006/relationships/hyperlink" Target="https://meetingdelleidee.files.wordpress.com/2012/08/cs183-startup-stanford-spring-2012.pdf" TargetMode="External"/><Relationship Id="rId4" Type="http://schemas.microsoft.com/office/2007/relationships/stylesWithEffects" Target="stylesWithEffects.xml"/><Relationship Id="rId9" Type="http://schemas.openxmlformats.org/officeDocument/2006/relationships/hyperlink" Target="http://www.ukrstat.gov.ua/operativ/operativ2013/kap/kap_22.htm" TargetMode="External"/><Relationship Id="rId14" Type="http://schemas.openxmlformats.org/officeDocument/2006/relationships/hyperlink" Target="https://isap.sejm.gov.pl/isap.nsf/download.xsp/WDU20000941037/U/D20001037Lj.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B606-5FFB-4C04-B604-9A77D027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13988</Words>
  <Characters>7974</Characters>
  <Application>Microsoft Office Word</Application>
  <DocSecurity>0</DocSecurity>
  <Lines>66</Lines>
  <Paragraphs>43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21919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Ангеліна</dc:creator>
  <cp:lastModifiedBy>Сергей</cp:lastModifiedBy>
  <cp:revision>4</cp:revision>
  <dcterms:created xsi:type="dcterms:W3CDTF">2022-08-02T13:49:00Z</dcterms:created>
  <dcterms:modified xsi:type="dcterms:W3CDTF">2022-08-02T14:06:00Z</dcterms:modified>
</cp:coreProperties>
</file>