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29A" w:rsidRDefault="008E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Національна академія правових наук України </w:t>
      </w:r>
    </w:p>
    <w:p w:rsidR="00BB2D08" w:rsidRDefault="00BB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29A" w:rsidRDefault="008E5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BB2D08" w:rsidRDefault="00BB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229A" w:rsidRPr="006D73F4" w:rsidRDefault="00F7337F" w:rsidP="006D73F4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6D73F4" w:rsidRPr="006D73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афедра права Міжнародного науково-технічного університету імені академіка Юрія Бугая</w:t>
      </w:r>
    </w:p>
    <w:p w:rsidR="0096229A" w:rsidRDefault="00962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29A" w:rsidRDefault="008E58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96229A" w:rsidRDefault="009622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B2D08" w:rsidRDefault="00BB2D0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29A" w:rsidRDefault="008E58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</w:p>
    <w:p w:rsidR="0096229A" w:rsidRDefault="008E58D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Актуальні питання розбудови науково-дослідницької інфраструктури у воєнний та повоєнний періоди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96229A" w:rsidRDefault="009622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6229A" w:rsidRDefault="008E58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684">
        <w:rPr>
          <w:rFonts w:ascii="Times New Roman" w:hAnsi="Times New Roman" w:cs="Times New Roman"/>
          <w:b/>
          <w:sz w:val="28"/>
          <w:szCs w:val="28"/>
          <w:lang w:val="uk-UA"/>
        </w:rPr>
        <w:t>28 лютого 2023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96229A" w:rsidRDefault="008E58D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96229A" w:rsidRDefault="00962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229A" w:rsidRDefault="00962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229A" w:rsidRDefault="0096229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6229A" w:rsidRDefault="008E58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Шановні колеги!</w:t>
      </w:r>
    </w:p>
    <w:p w:rsidR="0096229A" w:rsidRDefault="0096229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6229A" w:rsidRDefault="008E58DC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 інтернет-конференції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uk-UA" w:eastAsia="ru-RU"/>
        </w:rPr>
        <w:t>Актуальні питання розбудови науково-дослідницької  інфраструктури у воєнний та повоєнний періоди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»,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 відбудеться 28 лютого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2023 року. Організаційний комітет працює за адресою: м. Харків, вул. Чернишевська, 80. Засідання інтернет-конференції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відбудеться об 11 год. 00 хв. у ZOOM </w:t>
      </w:r>
      <w:hyperlink r:id="rId5">
        <w:r w:rsidRPr="00FA74D9">
          <w:rPr>
            <w:rFonts w:ascii="Times New Roman" w:eastAsia="Times New Roman" w:hAnsi="Times New Roman" w:cs="Times New Roman"/>
            <w:bCs/>
            <w:color w:val="0000FF" w:themeColor="hyperlink"/>
            <w:sz w:val="28"/>
            <w:szCs w:val="28"/>
            <w:lang w:val="uk-UA" w:eastAsia="ru-RU"/>
          </w:rPr>
          <w:t>https://zoom.us/j/94142833782?pwd=VWlwQURTU0o0eC85WEk3OFNBelJjUT09</w:t>
        </w:r>
      </w:hyperlink>
      <w:r w:rsidRPr="00FA74D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6229A" w:rsidRDefault="008E58DC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матеріалами інтернет-конференції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буде видано електронний збірник наукових праць із присвоєнням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ISBN, який буде розміщено на сайтах організаторів та наукових бібліотек.</w:t>
      </w:r>
    </w:p>
    <w:p w:rsidR="0096229A" w:rsidRDefault="008E58DC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Робочі мови круглого столу: українська, англійська.</w:t>
      </w:r>
    </w:p>
    <w:p w:rsidR="0096229A" w:rsidRDefault="008E58DC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участі у заході необхідно до 24 лютого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2023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а) заявку на участь; б) тези*; в) відскановану рецензію (для осіб,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які не мають наукового ступеня); г) копію квитанції про оплату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>
        <w:rPr>
          <w:rStyle w:val="a4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:rsidR="00867C5E" w:rsidRPr="001B7FE8" w:rsidRDefault="008E58DC" w:rsidP="00867C5E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 наукових праць п</w:t>
      </w:r>
      <w:r w:rsidR="00867C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ередбачена</w:t>
      </w:r>
      <w:r w:rsidR="00867C5E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оплата у розмірі </w:t>
      </w:r>
      <w:r w:rsidR="00867C5E" w:rsidRPr="002D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67C5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867C5E" w:rsidRPr="002D4C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67C5E" w:rsidRPr="002D4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за наступними</w:t>
      </w:r>
      <w:r w:rsidR="00867C5E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реквізитами:</w:t>
      </w:r>
    </w:p>
    <w:p w:rsidR="00867C5E" w:rsidRPr="001B7FE8" w:rsidRDefault="00867C5E" w:rsidP="0035310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України, р/р UA408201720313201001201063777 ДКСУ, МФО 820172 ЄРДПОУ 36988898, призначення: оплата за публікацію у збірнику наукових праць</w:t>
      </w:r>
      <w:r w:rsidR="00353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28.</w:t>
      </w: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353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3531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:rsidR="0096229A" w:rsidRDefault="000D752D" w:rsidP="00867C5E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D752D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96229A" w:rsidRDefault="008E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96229A" w:rsidRDefault="00962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29A" w:rsidRDefault="008E58DC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:rsidR="0096229A" w:rsidRDefault="00962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229A" w:rsidRPr="00527E3C" w:rsidRDefault="008E58DC">
      <w:pPr>
        <w:spacing w:after="0" w:line="240" w:lineRule="auto"/>
        <w:ind w:right="68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ТЕМАТИЧНІ НАПРЯМИ ІНТЕРНЕТ-КОНФЕРЕНЦІЇ:</w:t>
      </w:r>
    </w:p>
    <w:p w:rsidR="0096229A" w:rsidRPr="00527E3C" w:rsidRDefault="008E58DC" w:rsidP="00527E3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Проблеми розвитку дослідницької інфраструктури та матеріально-технічної бази наукових установ і </w:t>
      </w:r>
      <w:r w:rsidR="00527E3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закладів вищої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світи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воєнний та повоєнний періоди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6229A" w:rsidRDefault="008E58D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Д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ержавн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політик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у сфері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розбудови дослідницьк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ої інфраструктури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6229A" w:rsidRDefault="008E58D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Правове забезпечення є-інфраструктури.</w:t>
      </w:r>
    </w:p>
    <w:p w:rsidR="0096229A" w:rsidRDefault="008E58DC">
      <w:pPr>
        <w:spacing w:after="0" w:line="240" w:lineRule="auto"/>
        <w:ind w:right="6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Доступ вчених до передових дослідницьких інфраструктур Європейського союзу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6229A" w:rsidRDefault="008E58DC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5. Фінансові інструменти підтримки дослідницьких інфраструктур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воєнний та повоєнний періоди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96229A" w:rsidRDefault="0096229A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6229A" w:rsidRDefault="008E58DC">
      <w:pPr>
        <w:pStyle w:val="ab"/>
        <w:ind w:left="0"/>
        <w:jc w:val="center"/>
        <w:rPr>
          <w:b/>
          <w:lang w:val="uk-UA"/>
        </w:rPr>
      </w:pPr>
      <w:r>
        <w:rPr>
          <w:b/>
          <w:lang w:val="uk-UA"/>
        </w:rPr>
        <w:t>ВИМОГИ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96229A" w:rsidRDefault="0096229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розширенням_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 до 6 сторінок при форматі сторінки А4 (297х210 мм), орієнтація – книжкова;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20 мм, верхнє, нижнє – 20 мм;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перший рядок – П.І.Б. автора повністю (шрифт: напівжирний курсив, вирівняний по центру);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посада, місце роботи (шрифт: курсив, вирівняний по центру); 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третій рядок – код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 (шрифт: курсив, вирівняний по центру);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четвертий рядок – назва доповіді (шрифт: напівжирний курсив, вирівняний по центру);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(не менше 500 знаків з пробілами) (кегль – 12);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– ключові слова (від трьох до п’яти) (кегль – 12); 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П.І.Б. автора повністю англійською;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 англійською;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 (кегль – 12);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 (кегль – 12);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 оформлюються у квадратних дужках.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96229A" w:rsidRDefault="008E58DC">
      <w:pPr>
        <w:numPr>
          <w:ilvl w:val="0"/>
          <w:numId w:val="1"/>
        </w:numPr>
        <w:tabs>
          <w:tab w:val="clear" w:pos="720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96229A" w:rsidRDefault="009622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29A" w:rsidRDefault="0096229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29A" w:rsidRDefault="008E58DC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96229A" w:rsidRDefault="008E58DC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Карнаух А. І. _ Тези;</w:t>
      </w:r>
    </w:p>
    <w:p w:rsidR="0096229A" w:rsidRDefault="008E58DC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І. _ Заява;</w:t>
      </w:r>
    </w:p>
    <w:p w:rsidR="0096229A" w:rsidRDefault="008E58DC">
      <w:pPr>
        <w:tabs>
          <w:tab w:val="left" w:pos="567"/>
          <w:tab w:val="left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Карнаух А. І. _ Квитанція про сплату.</w:t>
      </w:r>
    </w:p>
    <w:p w:rsidR="0096229A" w:rsidRDefault="0096229A">
      <w:pPr>
        <w:tabs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96229A" w:rsidRDefault="0096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 Аліна Іванівна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кандидат юридичних наук, доцент кафедри міжнародного права НЮУ імені Ярослава Мудрого</w:t>
      </w:r>
    </w:p>
    <w:p w:rsidR="0096229A" w:rsidRDefault="008E5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96229A" w:rsidRDefault="00962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229A" w:rsidRDefault="008E58DC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96229A" w:rsidRDefault="00962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96229A" w:rsidRDefault="008E5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96229A" w:rsidRDefault="00962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Karnauh Alina Ivanovna</w:t>
      </w:r>
    </w:p>
    <w:p w:rsidR="0096229A" w:rsidRDefault="008E5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96229A" w:rsidRDefault="00962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  <w:lang w:val="en-US"/>
        </w:rPr>
        <w:lastRenderedPageBreak/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96229A" w:rsidRDefault="008E58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>
        <w:rPr>
          <w:rFonts w:ascii="Times New Roman" w:eastAsia="Calibri" w:hAnsi="Times New Roman" w:cs="Times New Roman"/>
          <w:sz w:val="24"/>
          <w:lang w:val="en-US"/>
        </w:rPr>
        <w:t>: right of perpetual use of the land, practice of Supreme Court, inheritance.</w:t>
      </w:r>
    </w:p>
    <w:p w:rsidR="0096229A" w:rsidRDefault="00962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229A" w:rsidRDefault="008E58D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96229A" w:rsidRDefault="0096229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96229A" w:rsidRDefault="008E58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Васильева А. С., Подцерковный О. П. Хозяйственное право Украины: учебник. Харьков, ООО «Одиссей». 2005. 463 c.</w:t>
      </w:r>
    </w:p>
    <w:p w:rsidR="0096229A" w:rsidRDefault="00962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8E58D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:rsidR="0096229A" w:rsidRDefault="008E58DC">
      <w:pPr>
        <w:pStyle w:val="ab"/>
        <w:ind w:left="0"/>
        <w:jc w:val="both"/>
        <w:rPr>
          <w:lang w:val="uk-UA"/>
        </w:rPr>
      </w:pPr>
      <w:r>
        <w:rPr>
          <w:lang w:val="uk-UA"/>
        </w:rPr>
        <w:t>1.</w:t>
      </w:r>
      <w:r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>
        <w:t>Vasilyeva</w:t>
      </w:r>
      <w:r>
        <w:rPr>
          <w:lang w:val="uk-UA"/>
        </w:rPr>
        <w:t xml:space="preserve"> </w:t>
      </w:r>
      <w:r>
        <w:t>A</w:t>
      </w:r>
      <w:r>
        <w:rPr>
          <w:lang w:val="uk-UA"/>
        </w:rPr>
        <w:t xml:space="preserve">. </w:t>
      </w:r>
      <w:r>
        <w:t>S</w:t>
      </w:r>
      <w:r>
        <w:rPr>
          <w:lang w:val="uk-UA"/>
        </w:rPr>
        <w:t xml:space="preserve">. </w:t>
      </w:r>
      <w:r>
        <w:t>Podtserkovnyy</w:t>
      </w:r>
      <w:r>
        <w:rPr>
          <w:lang w:val="uk-UA"/>
        </w:rPr>
        <w:t xml:space="preserve"> </w:t>
      </w:r>
      <w:r>
        <w:t>O</w:t>
      </w:r>
      <w:r>
        <w:rPr>
          <w:lang w:val="uk-UA"/>
        </w:rPr>
        <w:t xml:space="preserve">. </w:t>
      </w:r>
      <w:r>
        <w:t>P</w:t>
      </w:r>
      <w:r>
        <w:rPr>
          <w:lang w:val="uk-UA"/>
        </w:rPr>
        <w:t xml:space="preserve">. </w:t>
      </w:r>
      <w:r>
        <w:t>Khozyaystvennoye</w:t>
      </w:r>
      <w:r>
        <w:rPr>
          <w:lang w:val="uk-UA"/>
        </w:rPr>
        <w:t xml:space="preserve"> </w:t>
      </w:r>
      <w:r>
        <w:t>pravo</w:t>
      </w:r>
      <w:r>
        <w:rPr>
          <w:lang w:val="uk-UA"/>
        </w:rPr>
        <w:t xml:space="preserve"> </w:t>
      </w:r>
      <w:r>
        <w:t>Ukrainy</w:t>
      </w:r>
      <w:r>
        <w:rPr>
          <w:lang w:val="uk-UA"/>
        </w:rPr>
        <w:t xml:space="preserve">. (2005). </w:t>
      </w:r>
      <w:r>
        <w:t>Kharkov</w:t>
      </w:r>
      <w:r>
        <w:rPr>
          <w:lang w:val="uk-UA"/>
        </w:rPr>
        <w:t xml:space="preserve">: </w:t>
      </w:r>
      <w:r>
        <w:t>OOO</w:t>
      </w:r>
      <w:r>
        <w:rPr>
          <w:lang w:val="uk-UA"/>
        </w:rPr>
        <w:t xml:space="preserve"> «</w:t>
      </w:r>
      <w:r>
        <w:t>Odissey</w:t>
      </w:r>
      <w:r>
        <w:rPr>
          <w:lang w:val="uk-UA"/>
        </w:rPr>
        <w:t xml:space="preserve">» </w:t>
      </w:r>
      <w:r>
        <w:t>[</w:t>
      </w:r>
      <w:r>
        <w:rPr>
          <w:lang w:val="en-US"/>
        </w:rPr>
        <w:t>In</w:t>
      </w:r>
      <w:r>
        <w:t xml:space="preserve"> </w:t>
      </w:r>
      <w:r>
        <w:rPr>
          <w:lang w:val="en"/>
        </w:rPr>
        <w:t>Russia</w:t>
      </w:r>
      <w:r>
        <w:rPr>
          <w:lang w:val="en-US"/>
        </w:rPr>
        <w:t>n</w:t>
      </w:r>
      <w:r>
        <w:t>]</w:t>
      </w:r>
      <w:r>
        <w:rPr>
          <w:lang w:val="uk-UA"/>
        </w:rPr>
        <w:t>.</w:t>
      </w:r>
    </w:p>
    <w:p w:rsidR="0096229A" w:rsidRDefault="00962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необхідно надати заявку на участь в круглому столі у наступному вигляді:</w:t>
      </w: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8E58DC" w:rsidP="00434EB6">
      <w:pPr>
        <w:pStyle w:val="1"/>
      </w:pPr>
      <w:r>
        <w:t>ЗРАЗОК</w:t>
      </w:r>
    </w:p>
    <w:p w:rsidR="0096229A" w:rsidRDefault="00962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Прошу включити до електронного збірника наукових праць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звання, посада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(П.І.Б., науковий ступінь, звання)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96229A" w:rsidRDefault="008E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напрям наукових тез (див. напрями круглого столу)</w:t>
      </w:r>
    </w:p>
    <w:p w:rsidR="0096229A" w:rsidRDefault="00962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9622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229A" w:rsidRDefault="008E58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Контактні особи: </w:t>
      </w:r>
    </w:p>
    <w:p w:rsidR="0096229A" w:rsidRDefault="00BB2D08" w:rsidP="00BB2D0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Хаустова Марина </w:t>
      </w:r>
      <w:r w:rsidR="008E58DC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96229A" w:rsidRDefault="008E58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7">
        <w:r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Pr="00BB2D0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Pr="00BB2D08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</w:p>
    <w:sectPr w:rsidR="0096229A">
      <w:pgSz w:w="16838" w:h="11906" w:orient="landscape"/>
      <w:pgMar w:top="984" w:right="1134" w:bottom="850" w:left="1134" w:header="0" w:footer="0" w:gutter="0"/>
      <w:cols w:num="3" w:space="720" w:equalWidth="0">
        <w:col w:w="4502" w:space="708"/>
        <w:col w:w="4148" w:space="708"/>
        <w:col w:w="4503"/>
      </w:cols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3896"/>
    <w:multiLevelType w:val="multilevel"/>
    <w:tmpl w:val="35627D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CE9740A"/>
    <w:multiLevelType w:val="multilevel"/>
    <w:tmpl w:val="E5E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14605998">
    <w:abstractNumId w:val="1"/>
  </w:num>
  <w:num w:numId="2" w16cid:durableId="110173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29A"/>
    <w:rsid w:val="00001684"/>
    <w:rsid w:val="000D752D"/>
    <w:rsid w:val="0035310B"/>
    <w:rsid w:val="00434EB6"/>
    <w:rsid w:val="00527E3C"/>
    <w:rsid w:val="005D4F65"/>
    <w:rsid w:val="006D73F4"/>
    <w:rsid w:val="00867C5E"/>
    <w:rsid w:val="008E58DC"/>
    <w:rsid w:val="0096229A"/>
    <w:rsid w:val="00B63492"/>
    <w:rsid w:val="00BB2D08"/>
    <w:rsid w:val="00F7337F"/>
    <w:rsid w:val="00FA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1287"/>
  <w15:docId w15:val="{2FD2A1A9-CEC1-407B-8D5A-2C2ADD22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434EB6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D452C"/>
    <w:rPr>
      <w:rFonts w:ascii="Tahoma" w:hAnsi="Tahoma" w:cs="Tahoma"/>
      <w:sz w:val="16"/>
      <w:szCs w:val="16"/>
    </w:rPr>
  </w:style>
  <w:style w:type="character" w:customStyle="1" w:styleId="a4">
    <w:name w:val="Гіперпосилання"/>
    <w:basedOn w:val="a0"/>
    <w:uiPriority w:val="99"/>
    <w:unhideWhenUsed/>
    <w:rsid w:val="00883277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D73E63"/>
  </w:style>
  <w:style w:type="character" w:customStyle="1" w:styleId="a6">
    <w:name w:val="Нижний колонтитул Знак"/>
    <w:basedOn w:val="a0"/>
    <w:uiPriority w:val="99"/>
    <w:qFormat/>
    <w:rsid w:val="00D73E63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uiPriority w:val="99"/>
    <w:semiHidden/>
    <w:unhideWhenUsed/>
    <w:qFormat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</w:style>
  <w:style w:type="paragraph" w:styleId="ae">
    <w:name w:val="header"/>
    <w:basedOn w:val="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4EB6"/>
    <w:rPr>
      <w:rFonts w:ascii="Times New Roman" w:eastAsia="Times New Roman" w:hAnsi="Times New Roman" w:cs="Times New Roman"/>
      <w:b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ference.ndipz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ipzir.org.ua/" TargetMode="External"/><Relationship Id="rId5" Type="http://schemas.openxmlformats.org/officeDocument/2006/relationships/hyperlink" Target="https://zoom.us/j/94142833782?pwd=VWlwQURTU0o0eC85WEk3OFNBelJjUT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dc:description/>
  <cp:lastModifiedBy>Пользователь</cp:lastModifiedBy>
  <cp:revision>141</cp:revision>
  <cp:lastPrinted>2022-01-24T13:01:00Z</cp:lastPrinted>
  <dcterms:created xsi:type="dcterms:W3CDTF">2019-02-05T10:37:00Z</dcterms:created>
  <dcterms:modified xsi:type="dcterms:W3CDTF">2023-02-02T11:48:00Z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